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AAF2" w14:textId="1609C2F2" w:rsidR="00AA7BDC" w:rsidRDefault="004A1297" w:rsidP="00B77D25">
      <w:pPr>
        <w:jc w:val="center"/>
        <w:rPr>
          <w:b/>
          <w:bCs/>
          <w:color w:val="0070C0"/>
          <w:sz w:val="48"/>
          <w:szCs w:val="48"/>
        </w:rPr>
      </w:pPr>
      <w:r w:rsidRPr="00251244">
        <w:rPr>
          <w:b/>
          <w:bCs/>
          <w:color w:val="0070C0"/>
          <w:sz w:val="48"/>
          <w:szCs w:val="48"/>
        </w:rPr>
        <w:t>Reopening</w:t>
      </w:r>
      <w:r w:rsidR="00B77D25" w:rsidRPr="00251244">
        <w:rPr>
          <w:b/>
          <w:bCs/>
          <w:color w:val="0070C0"/>
          <w:sz w:val="48"/>
          <w:szCs w:val="48"/>
        </w:rPr>
        <w:t>/COVID Resiliency</w:t>
      </w:r>
      <w:r w:rsidRPr="00251244">
        <w:rPr>
          <w:b/>
          <w:bCs/>
          <w:color w:val="0070C0"/>
          <w:sz w:val="48"/>
          <w:szCs w:val="48"/>
        </w:rPr>
        <w:t xml:space="preserve"> Plan </w:t>
      </w:r>
    </w:p>
    <w:p w14:paraId="0F886C4C" w14:textId="54458329" w:rsidR="00672234" w:rsidRPr="00251244" w:rsidRDefault="00672234" w:rsidP="00B77D25">
      <w:pPr>
        <w:jc w:val="center"/>
        <w:rPr>
          <w:b/>
          <w:bCs/>
          <w:color w:val="0070C0"/>
          <w:sz w:val="48"/>
          <w:szCs w:val="48"/>
        </w:rPr>
      </w:pPr>
      <w:r>
        <w:rPr>
          <w:b/>
          <w:bCs/>
          <w:color w:val="0070C0"/>
          <w:sz w:val="48"/>
          <w:szCs w:val="48"/>
        </w:rPr>
        <w:t>Manufacturing Template</w:t>
      </w:r>
    </w:p>
    <w:p w14:paraId="7915ADBD" w14:textId="7AA7BC3F" w:rsidR="00D769EA" w:rsidRPr="00D769EA" w:rsidRDefault="00D769EA" w:rsidP="00D769EA">
      <w:pPr>
        <w:rPr>
          <w:lang w:bidi="en-US"/>
        </w:rPr>
      </w:pPr>
      <w:r w:rsidRPr="00D769EA">
        <w:rPr>
          <w:lang w:bidi="en-US"/>
        </w:rPr>
        <w:t xml:space="preserve">This plan is based upon the risk classification associated with </w:t>
      </w:r>
      <w:r w:rsidR="00471F0C">
        <w:rPr>
          <w:lang w:bidi="en-US"/>
        </w:rPr>
        <w:t>the</w:t>
      </w:r>
      <w:r w:rsidRPr="00D769EA">
        <w:rPr>
          <w:lang w:bidi="en-US"/>
        </w:rPr>
        <w:t xml:space="preserve"> </w:t>
      </w:r>
      <w:r w:rsidR="00672234">
        <w:rPr>
          <w:lang w:bidi="en-US"/>
        </w:rPr>
        <w:t>manufacturing</w:t>
      </w:r>
      <w:r w:rsidRPr="00D769EA">
        <w:rPr>
          <w:lang w:bidi="en-US"/>
        </w:rPr>
        <w:t xml:space="preserve"> operation of (insert company name) located at (insert address). The jobs at this location </w:t>
      </w:r>
      <w:proofErr w:type="gramStart"/>
      <w:r w:rsidRPr="00D769EA">
        <w:rPr>
          <w:lang w:bidi="en-US"/>
        </w:rPr>
        <w:t xml:space="preserve">are considered </w:t>
      </w:r>
      <w:r w:rsidR="00471F0C">
        <w:rPr>
          <w:lang w:bidi="en-US"/>
        </w:rPr>
        <w:t>to be</w:t>
      </w:r>
      <w:proofErr w:type="gramEnd"/>
      <w:r w:rsidR="00471F0C">
        <w:rPr>
          <w:lang w:bidi="en-US"/>
        </w:rPr>
        <w:t xml:space="preserve"> of </w:t>
      </w:r>
      <w:r w:rsidRPr="00D769EA">
        <w:rPr>
          <w:lang w:bidi="en-US"/>
        </w:rPr>
        <w:t xml:space="preserve">a </w:t>
      </w:r>
      <w:r w:rsidR="00471F0C" w:rsidRPr="00471F0C">
        <w:rPr>
          <w:b/>
          <w:bCs/>
          <w:lang w:bidi="en-US"/>
        </w:rPr>
        <w:t xml:space="preserve">Lower to </w:t>
      </w:r>
      <w:r w:rsidRPr="00D769EA">
        <w:rPr>
          <w:b/>
          <w:bCs/>
          <w:lang w:bidi="en-US"/>
        </w:rPr>
        <w:t>Medium</w:t>
      </w:r>
      <w:r w:rsidRPr="00D769EA">
        <w:rPr>
          <w:b/>
          <w:lang w:bidi="en-US"/>
        </w:rPr>
        <w:t xml:space="preserve"> Exposure Risk</w:t>
      </w:r>
      <w:r w:rsidR="00B9586E">
        <w:rPr>
          <w:b/>
          <w:lang w:bidi="en-US"/>
        </w:rPr>
        <w:t>,</w:t>
      </w:r>
      <w:r w:rsidR="00B9586E" w:rsidRPr="00B9586E">
        <w:rPr>
          <w:bCs/>
          <w:lang w:bidi="en-US"/>
        </w:rPr>
        <w:t xml:space="preserve"> i.e. </w:t>
      </w:r>
      <w:r w:rsidR="00B9586E" w:rsidRPr="00D769EA">
        <w:t xml:space="preserve">workers are </w:t>
      </w:r>
      <w:r w:rsidR="00B9586E" w:rsidRPr="00D769EA">
        <w:rPr>
          <w:u w:val="single"/>
        </w:rPr>
        <w:t>not</w:t>
      </w:r>
      <w:r w:rsidR="00B9586E" w:rsidRPr="00D769EA">
        <w:t xml:space="preserve"> within 6 feet of someone known, or suspected to have, SARS-CoV-2, and </w:t>
      </w:r>
      <w:r w:rsidR="00B9586E" w:rsidRPr="00D769EA">
        <w:rPr>
          <w:u w:val="single"/>
        </w:rPr>
        <w:t>not</w:t>
      </w:r>
      <w:r w:rsidR="00B9586E" w:rsidRPr="00D769EA">
        <w:t xml:space="preserve"> performing body fluid aerosol-generating procedures. (see Guidance on Preparing Workplaces for COVID-19, OSHA 3990-03 2020 for further details on all risk levels and CDC </w:t>
      </w:r>
      <w:r w:rsidR="00B9586E" w:rsidRPr="00D769EA">
        <w:rPr>
          <w:bCs/>
        </w:rPr>
        <w:t>Interim Guidance for Businesses and Employers to Plan and Respond to Coronavirus Disease 2019 (COVID-19)).</w:t>
      </w:r>
    </w:p>
    <w:p w14:paraId="29E2D150" w14:textId="3209E925" w:rsidR="004A1297" w:rsidRDefault="00D769EA">
      <w:r w:rsidRPr="00D769EA">
        <w:t xml:space="preserve">The plan identifies the necessary policies, </w:t>
      </w:r>
      <w:r w:rsidR="00D257C0" w:rsidRPr="00D769EA">
        <w:t>practices,</w:t>
      </w:r>
      <w:r w:rsidRPr="00D769EA">
        <w:t xml:space="preserve"> and conditions necessary to meet the Centers for Disease Control and Prevention (CDC) and guidelines for COVID-19, federal Occupational Safety and Health Administration (OSHA) standards. The plan has the strong commitment of management and is being implemented with the participation of our employees.</w:t>
      </w:r>
    </w:p>
    <w:p w14:paraId="41420808" w14:textId="77777777" w:rsidR="00E50DE5" w:rsidRPr="00003B13" w:rsidRDefault="00E50DE5"/>
    <w:p w14:paraId="756F1687" w14:textId="619A0AC7" w:rsidR="006C4E1C" w:rsidRPr="00F37CA8" w:rsidRDefault="007547D5" w:rsidP="00F37CA8">
      <w:pPr>
        <w:pStyle w:val="ListParagraph"/>
        <w:widowControl w:val="0"/>
        <w:numPr>
          <w:ilvl w:val="0"/>
          <w:numId w:val="4"/>
        </w:numPr>
        <w:tabs>
          <w:tab w:val="left" w:pos="348"/>
        </w:tabs>
        <w:autoSpaceDE w:val="0"/>
        <w:autoSpaceDN w:val="0"/>
        <w:spacing w:after="0" w:line="240" w:lineRule="auto"/>
        <w:contextualSpacing w:val="0"/>
        <w:rPr>
          <w:b/>
          <w:color w:val="0070C0"/>
          <w:sz w:val="32"/>
          <w:szCs w:val="32"/>
        </w:rPr>
      </w:pPr>
      <w:bookmarkStart w:id="0" w:name="IDPreparednessPlan"/>
      <w:r w:rsidRPr="00F37CA8">
        <w:rPr>
          <w:b/>
          <w:color w:val="0070C0"/>
          <w:sz w:val="32"/>
          <w:szCs w:val="32"/>
        </w:rPr>
        <w:t>D</w:t>
      </w:r>
      <w:r w:rsidR="006C4E1C" w:rsidRPr="00F37CA8">
        <w:rPr>
          <w:b/>
          <w:color w:val="0070C0"/>
          <w:sz w:val="32"/>
          <w:szCs w:val="32"/>
        </w:rPr>
        <w:t>evelop an Infectious Disease Preparedness and Response Plan</w:t>
      </w:r>
    </w:p>
    <w:bookmarkEnd w:id="0"/>
    <w:p w14:paraId="5B26D86C" w14:textId="18299312" w:rsidR="00E50DE5" w:rsidRPr="00C641D2" w:rsidRDefault="00C57018" w:rsidP="00E50DE5">
      <w:pPr>
        <w:pStyle w:val="ListParagraph"/>
        <w:numPr>
          <w:ilvl w:val="1"/>
          <w:numId w:val="4"/>
        </w:numPr>
      </w:pPr>
      <w:r w:rsidRPr="00C641D2">
        <w:t>Address</w:t>
      </w:r>
      <w:r w:rsidR="006C4E1C" w:rsidRPr="00C641D2">
        <w:t xml:space="preserve"> the level of risk associated with various worksites and job tasks</w:t>
      </w:r>
      <w:r w:rsidR="00795A22">
        <w:t>.</w:t>
      </w:r>
    </w:p>
    <w:p w14:paraId="02B501DA" w14:textId="7C1279CF" w:rsidR="006C4E1C" w:rsidRPr="00C641D2" w:rsidRDefault="00FF16A0" w:rsidP="00EE63D3">
      <w:pPr>
        <w:pStyle w:val="ListParagraph"/>
        <w:numPr>
          <w:ilvl w:val="2"/>
          <w:numId w:val="4"/>
        </w:numPr>
      </w:pPr>
      <w:r w:rsidRPr="00C641D2">
        <w:t xml:space="preserve">Identify the organizations potential </w:t>
      </w:r>
      <w:r w:rsidR="00EE63D3" w:rsidRPr="00C641D2">
        <w:t>s</w:t>
      </w:r>
      <w:r w:rsidR="006C4E1C" w:rsidRPr="00C641D2">
        <w:t>ources of SARS-CoV-2 exposure</w:t>
      </w:r>
      <w:r w:rsidRPr="00C641D2">
        <w:t>.</w:t>
      </w:r>
    </w:p>
    <w:p w14:paraId="7514C017" w14:textId="0DFBE9CA" w:rsidR="006C4E1C" w:rsidRPr="00C641D2" w:rsidRDefault="00EE63D3" w:rsidP="006C4E1C">
      <w:pPr>
        <w:pStyle w:val="ListParagraph"/>
        <w:numPr>
          <w:ilvl w:val="3"/>
          <w:numId w:val="4"/>
        </w:numPr>
      </w:pPr>
      <w:r w:rsidRPr="00C641D2">
        <w:t xml:space="preserve">For </w:t>
      </w:r>
      <w:r w:rsidR="00E50DE5" w:rsidRPr="00C641D2">
        <w:t>example,</w:t>
      </w:r>
      <w:r w:rsidRPr="00C641D2">
        <w:t xml:space="preserve"> </w:t>
      </w:r>
      <w:r w:rsidR="006C4E1C" w:rsidRPr="00C641D2">
        <w:t>General public, customers, co-workers, high risk individuals (those who travel to infected areas, healthcare workers, etc.)</w:t>
      </w:r>
      <w:r w:rsidR="00795A22">
        <w:t>.</w:t>
      </w:r>
    </w:p>
    <w:p w14:paraId="381A1F87" w14:textId="1444B278" w:rsidR="006C4E1C" w:rsidRPr="00C641D2" w:rsidRDefault="00643808" w:rsidP="006C4E1C">
      <w:pPr>
        <w:pStyle w:val="ListParagraph"/>
        <w:numPr>
          <w:ilvl w:val="2"/>
          <w:numId w:val="4"/>
        </w:numPr>
      </w:pPr>
      <w:r w:rsidRPr="00C641D2">
        <w:t>Consider</w:t>
      </w:r>
      <w:r w:rsidR="00EE63D3" w:rsidRPr="00C641D2">
        <w:t xml:space="preserve"> your employee</w:t>
      </w:r>
      <w:r w:rsidR="00A64BC5" w:rsidRPr="00C641D2">
        <w:t>’</w:t>
      </w:r>
      <w:r w:rsidR="00EE63D3" w:rsidRPr="00C641D2">
        <w:t>s n</w:t>
      </w:r>
      <w:r w:rsidR="006C4E1C" w:rsidRPr="00C641D2">
        <w:t>on-occupational risk factors at home and in community</w:t>
      </w:r>
      <w:r w:rsidR="00795A22">
        <w:t>.</w:t>
      </w:r>
    </w:p>
    <w:p w14:paraId="5D386179" w14:textId="1BF53ACC" w:rsidR="006C4E1C" w:rsidRPr="00C641D2" w:rsidRDefault="00EE63D3" w:rsidP="006C4E1C">
      <w:pPr>
        <w:pStyle w:val="ListParagraph"/>
        <w:numPr>
          <w:ilvl w:val="2"/>
          <w:numId w:val="4"/>
        </w:numPr>
      </w:pPr>
      <w:r w:rsidRPr="00C641D2">
        <w:t>Among your workforce</w:t>
      </w:r>
      <w:r w:rsidR="001B4D24" w:rsidRPr="00C641D2">
        <w:t xml:space="preserve"> identify</w:t>
      </w:r>
      <w:r w:rsidRPr="00C641D2">
        <w:t xml:space="preserve"> w</w:t>
      </w:r>
      <w:r w:rsidR="006C4E1C" w:rsidRPr="00C641D2">
        <w:t>orkers</w:t>
      </w:r>
      <w:r w:rsidRPr="00C641D2">
        <w:t xml:space="preserve"> </w:t>
      </w:r>
      <w:r w:rsidR="001B4D24" w:rsidRPr="00C641D2">
        <w:t xml:space="preserve">that </w:t>
      </w:r>
      <w:r w:rsidRPr="00C641D2">
        <w:t>have</w:t>
      </w:r>
      <w:r w:rsidR="006C4E1C" w:rsidRPr="00C641D2">
        <w:t xml:space="preserve"> risk factors</w:t>
      </w:r>
      <w:r w:rsidR="009C3787" w:rsidRPr="00C641D2">
        <w:t>.</w:t>
      </w:r>
    </w:p>
    <w:p w14:paraId="57003A38" w14:textId="1991F928" w:rsidR="006C4E1C" w:rsidRPr="00C641D2" w:rsidRDefault="00A64BC5" w:rsidP="006C4E1C">
      <w:pPr>
        <w:pStyle w:val="ListParagraph"/>
        <w:numPr>
          <w:ilvl w:val="3"/>
          <w:numId w:val="4"/>
        </w:numPr>
      </w:pPr>
      <w:r w:rsidRPr="00C641D2">
        <w:t>Note: take into consideration t</w:t>
      </w:r>
      <w:r w:rsidR="006C4E1C" w:rsidRPr="00C641D2">
        <w:t>hose of age &gt; 65, chronic medical conditions, etc.</w:t>
      </w:r>
    </w:p>
    <w:p w14:paraId="3EC65953" w14:textId="77777777" w:rsidR="006C4E1C" w:rsidRPr="00C641D2" w:rsidRDefault="006C4E1C" w:rsidP="006C4E1C">
      <w:pPr>
        <w:pStyle w:val="ListParagraph"/>
        <w:numPr>
          <w:ilvl w:val="4"/>
          <w:numId w:val="4"/>
        </w:numPr>
      </w:pPr>
      <w:r w:rsidRPr="00C641D2">
        <w:t>Asthma or lung disease</w:t>
      </w:r>
    </w:p>
    <w:p w14:paraId="5A5D9CF8" w14:textId="77777777" w:rsidR="006C4E1C" w:rsidRPr="00C641D2" w:rsidRDefault="006C4E1C" w:rsidP="006C4E1C">
      <w:pPr>
        <w:pStyle w:val="ListParagraph"/>
        <w:numPr>
          <w:ilvl w:val="4"/>
          <w:numId w:val="4"/>
        </w:numPr>
      </w:pPr>
      <w:r w:rsidRPr="00C641D2">
        <w:t>Heart conditions</w:t>
      </w:r>
    </w:p>
    <w:p w14:paraId="545BAB70" w14:textId="77777777" w:rsidR="006C4E1C" w:rsidRPr="00C641D2" w:rsidRDefault="006C4E1C" w:rsidP="006C4E1C">
      <w:pPr>
        <w:pStyle w:val="ListParagraph"/>
        <w:numPr>
          <w:ilvl w:val="4"/>
          <w:numId w:val="4"/>
        </w:numPr>
      </w:pPr>
      <w:r w:rsidRPr="00C641D2">
        <w:t>Immunocompromised</w:t>
      </w:r>
    </w:p>
    <w:p w14:paraId="5BCCBD41" w14:textId="77777777" w:rsidR="006C4E1C" w:rsidRPr="00C641D2" w:rsidRDefault="006C4E1C" w:rsidP="006C4E1C">
      <w:pPr>
        <w:pStyle w:val="ListParagraph"/>
        <w:numPr>
          <w:ilvl w:val="4"/>
          <w:numId w:val="4"/>
        </w:numPr>
      </w:pPr>
      <w:r w:rsidRPr="00C641D2">
        <w:t>Severely obese (BMI&gt;40)</w:t>
      </w:r>
    </w:p>
    <w:p w14:paraId="58855116" w14:textId="77777777" w:rsidR="006C4E1C" w:rsidRPr="00C641D2" w:rsidRDefault="006C4E1C" w:rsidP="006C4E1C">
      <w:pPr>
        <w:pStyle w:val="ListParagraph"/>
        <w:numPr>
          <w:ilvl w:val="4"/>
          <w:numId w:val="4"/>
        </w:numPr>
      </w:pPr>
      <w:r w:rsidRPr="00C641D2">
        <w:t>Diabetics</w:t>
      </w:r>
    </w:p>
    <w:p w14:paraId="0D84971B" w14:textId="440DFF61" w:rsidR="006C4E1C" w:rsidRDefault="006C4E1C" w:rsidP="006C4E1C">
      <w:pPr>
        <w:pStyle w:val="ListParagraph"/>
        <w:numPr>
          <w:ilvl w:val="4"/>
          <w:numId w:val="4"/>
        </w:numPr>
      </w:pPr>
      <w:r w:rsidRPr="00C641D2">
        <w:t>Those with liver or kidney disease undergoing dialysis</w:t>
      </w:r>
    </w:p>
    <w:p w14:paraId="680AF990" w14:textId="77777777" w:rsidR="00E50DE5" w:rsidRPr="00C641D2" w:rsidRDefault="00E50DE5" w:rsidP="00E50DE5">
      <w:pPr>
        <w:pStyle w:val="ListParagraph"/>
        <w:ind w:left="3600"/>
      </w:pPr>
    </w:p>
    <w:p w14:paraId="2EA6BC83" w14:textId="5908CEF7" w:rsidR="00E50DE5" w:rsidRPr="00C641D2" w:rsidRDefault="00C57018" w:rsidP="00E50DE5">
      <w:pPr>
        <w:pStyle w:val="ListParagraph"/>
        <w:numPr>
          <w:ilvl w:val="1"/>
          <w:numId w:val="4"/>
        </w:numPr>
      </w:pPr>
      <w:r w:rsidRPr="00C641D2">
        <w:t>Controls</w:t>
      </w:r>
      <w:r w:rsidR="00B777F9" w:rsidRPr="00C641D2">
        <w:t xml:space="preserve"> </w:t>
      </w:r>
      <w:r w:rsidR="00A6288A" w:rsidRPr="00C641D2">
        <w:t>designed to address risk to employees in the workplace.</w:t>
      </w:r>
    </w:p>
    <w:p w14:paraId="16EBAAE2" w14:textId="2A7F4F08" w:rsidR="006C4E1C" w:rsidRPr="00C641D2" w:rsidRDefault="006C4E1C" w:rsidP="006C4E1C">
      <w:pPr>
        <w:pStyle w:val="ListParagraph"/>
        <w:numPr>
          <w:ilvl w:val="2"/>
          <w:numId w:val="4"/>
        </w:numPr>
      </w:pPr>
      <w:r w:rsidRPr="00C641D2">
        <w:t xml:space="preserve">Consider minimizing face-to-face contact between these employees or assign work tasks that allow them to maintain </w:t>
      </w:r>
      <w:proofErr w:type="gramStart"/>
      <w:r w:rsidRPr="00C641D2">
        <w:t>a distance of six</w:t>
      </w:r>
      <w:proofErr w:type="gramEnd"/>
      <w:r w:rsidRPr="00C641D2">
        <w:t xml:space="preserve"> feet from other workers, customers and visitors, or to telework if possible</w:t>
      </w:r>
      <w:r w:rsidR="00795A22">
        <w:t>.</w:t>
      </w:r>
    </w:p>
    <w:p w14:paraId="69C76FF4" w14:textId="7107AA8A" w:rsidR="00FE777E" w:rsidRPr="00C641D2" w:rsidRDefault="003E2F91" w:rsidP="006C4E1C">
      <w:pPr>
        <w:pStyle w:val="ListParagraph"/>
        <w:numPr>
          <w:ilvl w:val="2"/>
          <w:numId w:val="4"/>
        </w:numPr>
      </w:pPr>
      <w:r w:rsidRPr="00C641D2">
        <w:t>Where possible m</w:t>
      </w:r>
      <w:r w:rsidR="00FE777E" w:rsidRPr="00C641D2">
        <w:t>ake use of multiple facilities and shifts to help space out employees</w:t>
      </w:r>
      <w:r w:rsidR="00795A22">
        <w:t>.</w:t>
      </w:r>
    </w:p>
    <w:p w14:paraId="68230819" w14:textId="4E2658A8" w:rsidR="00FE777E" w:rsidRDefault="00FE777E" w:rsidP="006C4E1C">
      <w:pPr>
        <w:pStyle w:val="ListParagraph"/>
        <w:numPr>
          <w:ilvl w:val="2"/>
          <w:numId w:val="4"/>
        </w:numPr>
      </w:pPr>
      <w:r w:rsidRPr="00C641D2">
        <w:t xml:space="preserve">Provide masks </w:t>
      </w:r>
      <w:r w:rsidR="00794557" w:rsidRPr="00C641D2">
        <w:t>or</w:t>
      </w:r>
      <w:r w:rsidRPr="00C641D2">
        <w:t xml:space="preserve"> face</w:t>
      </w:r>
      <w:r w:rsidR="00794557" w:rsidRPr="00C641D2">
        <w:t xml:space="preserve"> </w:t>
      </w:r>
      <w:r w:rsidRPr="00C641D2">
        <w:t>shields</w:t>
      </w:r>
      <w:r w:rsidR="00794557" w:rsidRPr="00C641D2">
        <w:t xml:space="preserve"> to employees that cannot maintain six feet from other workers</w:t>
      </w:r>
      <w:r w:rsidR="00795A22">
        <w:t>.</w:t>
      </w:r>
    </w:p>
    <w:p w14:paraId="291DEA02" w14:textId="77777777" w:rsidR="00E50DE5" w:rsidRPr="00C641D2" w:rsidRDefault="00E50DE5" w:rsidP="00E50DE5">
      <w:pPr>
        <w:pStyle w:val="ListParagraph"/>
        <w:ind w:left="2160"/>
      </w:pPr>
    </w:p>
    <w:p w14:paraId="4163CC5D" w14:textId="30240DDB" w:rsidR="00E50DE5" w:rsidRPr="00C641D2" w:rsidRDefault="00291E80" w:rsidP="00E50DE5">
      <w:pPr>
        <w:pStyle w:val="ListParagraph"/>
        <w:numPr>
          <w:ilvl w:val="1"/>
          <w:numId w:val="4"/>
        </w:numPr>
      </w:pPr>
      <w:r w:rsidRPr="00C641D2">
        <w:t xml:space="preserve">Procedure to </w:t>
      </w:r>
      <w:r w:rsidR="004844B3" w:rsidRPr="00C641D2">
        <w:t>check welfare and health of the workforce</w:t>
      </w:r>
      <w:r w:rsidR="00795A22">
        <w:t>.</w:t>
      </w:r>
    </w:p>
    <w:p w14:paraId="1D66546D" w14:textId="3FC93350" w:rsidR="004844B3" w:rsidRPr="00C641D2" w:rsidRDefault="00E920F1" w:rsidP="004844B3">
      <w:pPr>
        <w:pStyle w:val="ListParagraph"/>
        <w:numPr>
          <w:ilvl w:val="2"/>
          <w:numId w:val="4"/>
        </w:numPr>
      </w:pPr>
      <w:r w:rsidRPr="00C641D2">
        <w:t>Consider methods to probe the current health of employees.</w:t>
      </w:r>
    </w:p>
    <w:p w14:paraId="24C26CAA" w14:textId="1671258E" w:rsidR="00815D1B" w:rsidRDefault="00815D1B" w:rsidP="00815D1B">
      <w:pPr>
        <w:pStyle w:val="ListParagraph"/>
        <w:numPr>
          <w:ilvl w:val="3"/>
          <w:numId w:val="4"/>
        </w:numPr>
      </w:pPr>
      <w:r w:rsidRPr="00C641D2">
        <w:t>Non-contact temperature measurement upon arrival</w:t>
      </w:r>
      <w:r w:rsidR="00795A22">
        <w:t>.</w:t>
      </w:r>
    </w:p>
    <w:p w14:paraId="0DBA83F8" w14:textId="7878A088" w:rsidR="00DF370C" w:rsidRPr="00563EEB" w:rsidRDefault="00DF370C" w:rsidP="00DF370C">
      <w:pPr>
        <w:pStyle w:val="ListParagraph"/>
        <w:numPr>
          <w:ilvl w:val="4"/>
          <w:numId w:val="4"/>
        </w:numPr>
        <w:spacing w:line="254" w:lineRule="auto"/>
      </w:pPr>
      <w:r w:rsidRPr="00563EEB">
        <w:t>Identify required PPE for screeners, depending on contact and distance required for method being used.</w:t>
      </w:r>
    </w:p>
    <w:p w14:paraId="5F9A605F" w14:textId="570E65C1" w:rsidR="00EE4AED" w:rsidRPr="00563EEB" w:rsidRDefault="00EE4AED" w:rsidP="00815D1B">
      <w:pPr>
        <w:pStyle w:val="ListParagraph"/>
        <w:numPr>
          <w:ilvl w:val="3"/>
          <w:numId w:val="4"/>
        </w:numPr>
      </w:pPr>
      <w:r w:rsidRPr="00C641D2">
        <w:t xml:space="preserve">Supervisor </w:t>
      </w:r>
      <w:r w:rsidR="00DB7A44" w:rsidRPr="00C641D2">
        <w:t xml:space="preserve">/ HR </w:t>
      </w:r>
      <w:r w:rsidRPr="00C641D2">
        <w:t>to ask each employee, every day if they are well</w:t>
      </w:r>
      <w:r w:rsidR="006E2F4C" w:rsidRPr="00C641D2">
        <w:t xml:space="preserve">, and if they </w:t>
      </w:r>
      <w:r w:rsidR="006E2F4C" w:rsidRPr="00563EEB">
        <w:t xml:space="preserve">are displaying and flu-like </w:t>
      </w:r>
      <w:r w:rsidR="00CF0D24" w:rsidRPr="00563EEB">
        <w:t xml:space="preserve">or Covid-19 </w:t>
      </w:r>
      <w:r w:rsidR="006E2F4C" w:rsidRPr="00563EEB">
        <w:t>symptoms</w:t>
      </w:r>
      <w:r w:rsidR="00795A22" w:rsidRPr="00563EEB">
        <w:t>.</w:t>
      </w:r>
    </w:p>
    <w:p w14:paraId="5E626E56" w14:textId="31808D1A" w:rsidR="00AE46F1" w:rsidRPr="00563EEB" w:rsidRDefault="00AE46F1" w:rsidP="00AE46F1">
      <w:pPr>
        <w:pStyle w:val="ListParagraph"/>
        <w:numPr>
          <w:ilvl w:val="4"/>
          <w:numId w:val="4"/>
        </w:numPr>
        <w:spacing w:line="254" w:lineRule="auto"/>
      </w:pPr>
      <w:r w:rsidRPr="00563EEB">
        <w:t xml:space="preserve">Upon arrival, ask screening questions that </w:t>
      </w:r>
      <w:proofErr w:type="gramStart"/>
      <w:r w:rsidRPr="00563EEB">
        <w:t>include:</w:t>
      </w:r>
      <w:proofErr w:type="gramEnd"/>
      <w:r w:rsidRPr="00563EEB">
        <w:t xml:space="preserve"> identification of any </w:t>
      </w:r>
      <w:proofErr w:type="spellStart"/>
      <w:r w:rsidRPr="00563EEB">
        <w:t>Covid</w:t>
      </w:r>
      <w:proofErr w:type="spellEnd"/>
      <w:r w:rsidRPr="00563EEB">
        <w:t xml:space="preserve"> or flu-like symptoms, contact with a confirmed Covid19 case within the last 14 days and if anyone in the household is currently in isolation for </w:t>
      </w:r>
      <w:proofErr w:type="spellStart"/>
      <w:r w:rsidRPr="00563EEB">
        <w:t>Covid</w:t>
      </w:r>
      <w:proofErr w:type="spellEnd"/>
      <w:r w:rsidRPr="00563EEB">
        <w:t>-type symptoms.</w:t>
      </w:r>
    </w:p>
    <w:p w14:paraId="1390AB6E" w14:textId="7F6B1695" w:rsidR="00C2628F" w:rsidRDefault="00C2628F" w:rsidP="00815D1B">
      <w:pPr>
        <w:pStyle w:val="ListParagraph"/>
        <w:numPr>
          <w:ilvl w:val="3"/>
          <w:numId w:val="4"/>
        </w:numPr>
      </w:pPr>
      <w:r w:rsidRPr="00C641D2">
        <w:t>Communicate</w:t>
      </w:r>
      <w:r w:rsidR="008A29C8" w:rsidRPr="00C641D2">
        <w:t xml:space="preserve"> to workforce</w:t>
      </w:r>
      <w:r w:rsidRPr="00C641D2">
        <w:t xml:space="preserve"> the importance of</w:t>
      </w:r>
      <w:r w:rsidR="0001335B" w:rsidRPr="00C641D2">
        <w:t xml:space="preserve"> employee</w:t>
      </w:r>
      <w:r w:rsidRPr="00C641D2">
        <w:t xml:space="preserve"> self-reporting</w:t>
      </w:r>
      <w:r w:rsidR="009929F2" w:rsidRPr="00C641D2">
        <w:t xml:space="preserve"> </w:t>
      </w:r>
      <w:r w:rsidR="0001335B" w:rsidRPr="00C641D2">
        <w:t>feelings of illness of any type</w:t>
      </w:r>
      <w:r w:rsidR="00795A22">
        <w:t>.</w:t>
      </w:r>
    </w:p>
    <w:p w14:paraId="5395F955" w14:textId="77777777" w:rsidR="00E50DE5" w:rsidRPr="00C641D2" w:rsidRDefault="00E50DE5" w:rsidP="00E50DE5">
      <w:pPr>
        <w:pStyle w:val="ListParagraph"/>
        <w:ind w:left="2880"/>
      </w:pPr>
    </w:p>
    <w:p w14:paraId="6A075D51" w14:textId="4A4E3D6D" w:rsidR="006C4E1C" w:rsidRPr="00C641D2" w:rsidRDefault="00D60DB0" w:rsidP="006C4E1C">
      <w:pPr>
        <w:pStyle w:val="ListParagraph"/>
        <w:numPr>
          <w:ilvl w:val="1"/>
          <w:numId w:val="4"/>
        </w:numPr>
      </w:pPr>
      <w:r w:rsidRPr="00C641D2">
        <w:t>P</w:t>
      </w:r>
      <w:r w:rsidR="00B777F9" w:rsidRPr="00C641D2">
        <w:t>rocedure</w:t>
      </w:r>
      <w:r w:rsidR="006C4E1C" w:rsidRPr="00C641D2">
        <w:t xml:space="preserve"> to address a suspected infection</w:t>
      </w:r>
      <w:r w:rsidR="00795A22">
        <w:t>.</w:t>
      </w:r>
    </w:p>
    <w:p w14:paraId="3793D5A0" w14:textId="391559CD" w:rsidR="006C4E1C" w:rsidRPr="00C641D2" w:rsidRDefault="00795A22" w:rsidP="006C4E1C">
      <w:pPr>
        <w:pStyle w:val="ListParagraph"/>
        <w:numPr>
          <w:ilvl w:val="2"/>
          <w:numId w:val="4"/>
        </w:numPr>
      </w:pPr>
      <w:r>
        <w:t>Addressing</w:t>
      </w:r>
      <w:r w:rsidR="00A64BC5" w:rsidRPr="00C641D2">
        <w:t xml:space="preserve"> employee i</w:t>
      </w:r>
      <w:r w:rsidR="006C4E1C" w:rsidRPr="00C641D2">
        <w:t>solation</w:t>
      </w:r>
      <w:r w:rsidR="00A64BC5" w:rsidRPr="00C641D2">
        <w:t xml:space="preserve"> if infection is suspected while in the workplace</w:t>
      </w:r>
      <w:r>
        <w:t>.</w:t>
      </w:r>
    </w:p>
    <w:p w14:paraId="215A37DA" w14:textId="6E688F24" w:rsidR="006C4E1C" w:rsidRPr="00C641D2" w:rsidRDefault="00A64BC5" w:rsidP="00786317">
      <w:pPr>
        <w:pStyle w:val="ListParagraph"/>
        <w:numPr>
          <w:ilvl w:val="3"/>
          <w:numId w:val="4"/>
        </w:numPr>
        <w:spacing w:after="0"/>
      </w:pPr>
      <w:r w:rsidRPr="00C641D2">
        <w:t xml:space="preserve">Note: </w:t>
      </w:r>
      <w:r w:rsidR="004753F7" w:rsidRPr="00C641D2">
        <w:t xml:space="preserve">Immediately </w:t>
      </w:r>
      <w:proofErr w:type="gramStart"/>
      <w:r w:rsidRPr="00C641D2">
        <w:t>open up</w:t>
      </w:r>
      <w:proofErr w:type="gramEnd"/>
      <w:r w:rsidRPr="00C641D2">
        <w:t xml:space="preserve"> communication with</w:t>
      </w:r>
      <w:r w:rsidR="006C4E1C" w:rsidRPr="00C641D2">
        <w:t xml:space="preserve"> Public Health officials</w:t>
      </w:r>
      <w:r w:rsidRPr="00C641D2">
        <w:t>.</w:t>
      </w:r>
    </w:p>
    <w:p w14:paraId="6A6ED7EB" w14:textId="746FC28F" w:rsidR="00786317" w:rsidRDefault="000E65D7" w:rsidP="00A26AD5">
      <w:pPr>
        <w:pStyle w:val="ListParagraph"/>
        <w:numPr>
          <w:ilvl w:val="3"/>
          <w:numId w:val="4"/>
        </w:numPr>
      </w:pPr>
      <w:r w:rsidRPr="00C641D2">
        <w:t>Employee</w:t>
      </w:r>
      <w:r w:rsidR="005A4E37" w:rsidRPr="00C641D2">
        <w:t>s</w:t>
      </w:r>
      <w:r w:rsidRPr="00C641D2">
        <w:t xml:space="preserve"> should report symptoms to their supervisor and immediately </w:t>
      </w:r>
      <w:r w:rsidR="005D60C0" w:rsidRPr="00C641D2">
        <w:t>enter an isolation room</w:t>
      </w:r>
      <w:r w:rsidR="00276793" w:rsidRPr="00C641D2">
        <w:t xml:space="preserve"> (see </w:t>
      </w:r>
      <w:r w:rsidR="00276793" w:rsidRPr="00C641D2">
        <w:rPr>
          <w:u w:val="single"/>
        </w:rPr>
        <w:t>3</w:t>
      </w:r>
      <w:r w:rsidR="00A26AD5" w:rsidRPr="00C641D2">
        <w:rPr>
          <w:u w:val="single"/>
        </w:rPr>
        <w:t>. Develop policies and procedures for prompt identification and isolation of sick employees</w:t>
      </w:r>
      <w:r w:rsidR="00A26AD5" w:rsidRPr="00C641D2">
        <w:t xml:space="preserve"> below)</w:t>
      </w:r>
      <w:r w:rsidR="00DD34BE" w:rsidRPr="00C641D2">
        <w:t xml:space="preserve"> or </w:t>
      </w:r>
      <w:r w:rsidRPr="00C641D2">
        <w:t>leave the facility and go home to self-isolate. Supervisor will inform HR. HR will contact the employee to gain information as to who the employee interacted with (in the workplace), how long the employee has had symptoms</w:t>
      </w:r>
      <w:r w:rsidR="004753F7" w:rsidRPr="00C641D2">
        <w:t>, etc.</w:t>
      </w:r>
      <w:r w:rsidRPr="00C641D2">
        <w:t xml:space="preserve"> and ask the employee to contact </w:t>
      </w:r>
      <w:r w:rsidR="00DA4094" w:rsidRPr="00C641D2">
        <w:t xml:space="preserve">their primary care </w:t>
      </w:r>
      <w:r w:rsidR="00DA4094" w:rsidRPr="00563EEB">
        <w:t>provider</w:t>
      </w:r>
      <w:r w:rsidRPr="00563EEB">
        <w:t>.</w:t>
      </w:r>
      <w:r w:rsidR="009E7C52" w:rsidRPr="00563EEB">
        <w:t xml:space="preserve"> Company should have a procedure in place that outlines required steps to be taken if an </w:t>
      </w:r>
      <w:proofErr w:type="gramStart"/>
      <w:r w:rsidR="009E7C52" w:rsidRPr="00563EEB">
        <w:t>employee exhibits symptoms</w:t>
      </w:r>
      <w:proofErr w:type="gramEnd"/>
      <w:r w:rsidR="009E7C52" w:rsidRPr="00563EEB">
        <w:t>, including contact tracing.</w:t>
      </w:r>
    </w:p>
    <w:p w14:paraId="6463B470" w14:textId="77777777" w:rsidR="00E50DE5" w:rsidRPr="00C641D2" w:rsidRDefault="00E50DE5" w:rsidP="00E50DE5">
      <w:pPr>
        <w:pStyle w:val="ListParagraph"/>
        <w:ind w:left="2880"/>
      </w:pPr>
    </w:p>
    <w:p w14:paraId="1D1D747F" w14:textId="0322D2EF" w:rsidR="006C4E1C" w:rsidRPr="00C641D2" w:rsidRDefault="0095380A" w:rsidP="006C4E1C">
      <w:pPr>
        <w:pStyle w:val="ListParagraph"/>
        <w:numPr>
          <w:ilvl w:val="1"/>
          <w:numId w:val="4"/>
        </w:numPr>
      </w:pPr>
      <w:r w:rsidRPr="00C641D2">
        <w:t>Develop</w:t>
      </w:r>
      <w:r w:rsidR="00B777F9" w:rsidRPr="00C641D2">
        <w:t xml:space="preserve"> an o</w:t>
      </w:r>
      <w:r w:rsidR="00480C38" w:rsidRPr="00C641D2">
        <w:t>utbreak contingency plan</w:t>
      </w:r>
      <w:r w:rsidR="00795A22">
        <w:t>.</w:t>
      </w:r>
    </w:p>
    <w:p w14:paraId="0D946F31" w14:textId="6A02DCE9" w:rsidR="002B3DD4" w:rsidRPr="00C641D2" w:rsidRDefault="002B3DD4" w:rsidP="002B3DD4">
      <w:pPr>
        <w:pStyle w:val="ListParagraph"/>
        <w:numPr>
          <w:ilvl w:val="2"/>
          <w:numId w:val="4"/>
        </w:numPr>
      </w:pPr>
      <w:r w:rsidRPr="00C641D2">
        <w:t>Develop a plan for conducting essential operations with reduced workforce</w:t>
      </w:r>
      <w:r w:rsidR="00795A22">
        <w:t>.</w:t>
      </w:r>
    </w:p>
    <w:p w14:paraId="127A5776" w14:textId="0AE1B86F" w:rsidR="002B3DD4" w:rsidRPr="00C641D2" w:rsidRDefault="002B3DD4" w:rsidP="002B3DD4">
      <w:pPr>
        <w:pStyle w:val="ListParagraph"/>
        <w:numPr>
          <w:ilvl w:val="3"/>
          <w:numId w:val="4"/>
        </w:numPr>
        <w:spacing w:after="0"/>
      </w:pPr>
      <w:r w:rsidRPr="00C641D2">
        <w:t>Consider cross training of workforce</w:t>
      </w:r>
      <w:r w:rsidR="00795A22">
        <w:t>.</w:t>
      </w:r>
    </w:p>
    <w:p w14:paraId="7A7A073B" w14:textId="3E9A81C0" w:rsidR="002B3DD4" w:rsidRPr="00C641D2" w:rsidRDefault="002B3DD4" w:rsidP="002B3DD4">
      <w:pPr>
        <w:pStyle w:val="ListParagraph"/>
        <w:numPr>
          <w:ilvl w:val="4"/>
          <w:numId w:val="4"/>
        </w:numPr>
      </w:pPr>
      <w:r w:rsidRPr="00C641D2">
        <w:t>Open communication with customers will be necessary as shipments could be delayed. Allowing for flexible hours and shifts will be important</w:t>
      </w:r>
      <w:r w:rsidR="000F3ADA">
        <w:t>.</w:t>
      </w:r>
    </w:p>
    <w:p w14:paraId="3EDBB3FB" w14:textId="48708521" w:rsidR="002B3DD4" w:rsidRPr="00C641D2" w:rsidRDefault="002B3DD4" w:rsidP="002B3DD4">
      <w:pPr>
        <w:pStyle w:val="ListParagraph"/>
        <w:numPr>
          <w:ilvl w:val="4"/>
          <w:numId w:val="4"/>
        </w:numPr>
        <w:spacing w:after="0"/>
      </w:pPr>
      <w:r w:rsidRPr="00C641D2">
        <w:t>Note: Some companies utilizing single piece workflow cells are reverting to “batch method” assembly, allowing them to observe social distancing. There will be an exchange of efficiency and productivity for safety. Cross training of workforce will be essential</w:t>
      </w:r>
      <w:r w:rsidR="000F3ADA">
        <w:t>.</w:t>
      </w:r>
    </w:p>
    <w:p w14:paraId="31CE631B" w14:textId="4571FAF1" w:rsidR="00786317" w:rsidRPr="00C641D2" w:rsidRDefault="00807336" w:rsidP="00F12799">
      <w:pPr>
        <w:pStyle w:val="ListParagraph"/>
        <w:numPr>
          <w:ilvl w:val="2"/>
          <w:numId w:val="4"/>
        </w:numPr>
      </w:pPr>
      <w:r w:rsidRPr="00C641D2">
        <w:t>Address</w:t>
      </w:r>
      <w:r w:rsidR="006C4E1C" w:rsidRPr="00C641D2">
        <w:t xml:space="preserve"> social distancing, staggered work shifts, downsizing operations, other exposure-reducing measures</w:t>
      </w:r>
      <w:r w:rsidR="00795A22">
        <w:t>.</w:t>
      </w:r>
    </w:p>
    <w:p w14:paraId="1FA977CA" w14:textId="3E0F8C97" w:rsidR="00786317" w:rsidRPr="00C641D2" w:rsidRDefault="00F12799" w:rsidP="00F12799">
      <w:pPr>
        <w:pStyle w:val="ListParagraph"/>
        <w:numPr>
          <w:ilvl w:val="3"/>
          <w:numId w:val="4"/>
        </w:numPr>
      </w:pPr>
      <w:r w:rsidRPr="00C641D2">
        <w:lastRenderedPageBreak/>
        <w:t xml:space="preserve">The plan should include all the above. In addition, there may be a need to add duplicate assembly fixtures or process to accommodate social distancing. </w:t>
      </w:r>
    </w:p>
    <w:p w14:paraId="1F43EFF0" w14:textId="40B4BFF3" w:rsidR="00A64BC5" w:rsidRPr="00C641D2" w:rsidRDefault="00E21294" w:rsidP="004A62C4">
      <w:pPr>
        <w:pStyle w:val="ListParagraph"/>
        <w:numPr>
          <w:ilvl w:val="2"/>
          <w:numId w:val="4"/>
        </w:numPr>
        <w:spacing w:after="0"/>
      </w:pPr>
      <w:r w:rsidRPr="00C641D2">
        <w:t>Plan to</w:t>
      </w:r>
      <w:r w:rsidR="00A64BC5" w:rsidRPr="00C641D2">
        <w:t xml:space="preserve"> manage your business while experience i</w:t>
      </w:r>
      <w:r w:rsidR="006C4E1C" w:rsidRPr="00C641D2">
        <w:t>nterrupted supply chains</w:t>
      </w:r>
      <w:r w:rsidR="00795A22">
        <w:t>.</w:t>
      </w:r>
    </w:p>
    <w:p w14:paraId="39752837" w14:textId="7134A34B" w:rsidR="004A62C4" w:rsidRDefault="00B34CA2" w:rsidP="004A62C4">
      <w:pPr>
        <w:pStyle w:val="ListParagraph"/>
        <w:numPr>
          <w:ilvl w:val="3"/>
          <w:numId w:val="4"/>
        </w:numPr>
        <w:spacing w:after="0"/>
      </w:pPr>
      <w:r w:rsidRPr="00C641D2">
        <w:t>Updating the company’s Business Continuity Plan will identify shortfalls in the supply chain and various operations. Identify multiple, alternate suppliers for all purchase products and operations throughout the company. Communicate consistently will all suppliers and customers to determine needs</w:t>
      </w:r>
      <w:r w:rsidR="00795A22">
        <w:t>.</w:t>
      </w:r>
    </w:p>
    <w:p w14:paraId="2E42223B" w14:textId="77777777" w:rsidR="00E50DE5" w:rsidRPr="00C641D2" w:rsidRDefault="00E50DE5" w:rsidP="00795A22">
      <w:pPr>
        <w:pStyle w:val="ListParagraph"/>
        <w:spacing w:after="0"/>
        <w:ind w:left="2880"/>
      </w:pPr>
    </w:p>
    <w:p w14:paraId="725821A9" w14:textId="0B69622B" w:rsidR="00AA245F" w:rsidRPr="00C641D2" w:rsidRDefault="00711D7C" w:rsidP="00AA245F">
      <w:pPr>
        <w:pStyle w:val="ListParagraph"/>
        <w:numPr>
          <w:ilvl w:val="1"/>
          <w:numId w:val="4"/>
        </w:numPr>
        <w:spacing w:after="0"/>
      </w:pPr>
      <w:r w:rsidRPr="00C641D2">
        <w:t xml:space="preserve">Define how to </w:t>
      </w:r>
      <w:r w:rsidR="00ED1B96" w:rsidRPr="00C641D2">
        <w:t>implement continuous improvement</w:t>
      </w:r>
      <w:r w:rsidR="00795A22">
        <w:t>.</w:t>
      </w:r>
    </w:p>
    <w:p w14:paraId="6B662645" w14:textId="64E7D114" w:rsidR="00711D7C" w:rsidRPr="00C641D2" w:rsidRDefault="00711D7C" w:rsidP="006B0621">
      <w:pPr>
        <w:pStyle w:val="ListParagraph"/>
        <w:numPr>
          <w:ilvl w:val="2"/>
          <w:numId w:val="4"/>
        </w:numPr>
      </w:pPr>
      <w:r w:rsidRPr="00711D7C">
        <w:t xml:space="preserve">Once </w:t>
      </w:r>
      <w:r w:rsidRPr="00C641D2">
        <w:t xml:space="preserve">a </w:t>
      </w:r>
      <w:r w:rsidR="00724FB7" w:rsidRPr="00C641D2">
        <w:t>response plan is implemented</w:t>
      </w:r>
      <w:r w:rsidR="004C07FD" w:rsidRPr="00C641D2">
        <w:t xml:space="preserve"> a company must</w:t>
      </w:r>
      <w:r w:rsidRPr="00C641D2">
        <w:t xml:space="preserve"> monitor its effectiveness and reassess</w:t>
      </w:r>
      <w:r w:rsidR="00795A22">
        <w:t>.</w:t>
      </w:r>
    </w:p>
    <w:p w14:paraId="15B77339" w14:textId="7186B0AB" w:rsidR="00711D7C" w:rsidRPr="00C641D2" w:rsidRDefault="00B251E4" w:rsidP="004C07FD">
      <w:pPr>
        <w:pStyle w:val="ListParagraph"/>
        <w:numPr>
          <w:ilvl w:val="3"/>
          <w:numId w:val="4"/>
        </w:numPr>
        <w:spacing w:after="0"/>
      </w:pPr>
      <w:r w:rsidRPr="00C641D2">
        <w:t>Medical</w:t>
      </w:r>
      <w:r w:rsidR="004C07FD" w:rsidRPr="00C641D2">
        <w:t xml:space="preserve"> understanding of </w:t>
      </w:r>
      <w:r w:rsidR="00711D7C" w:rsidRPr="00C641D2">
        <w:t xml:space="preserve">COVID-19 </w:t>
      </w:r>
      <w:r w:rsidR="00240EA8" w:rsidRPr="00C641D2">
        <w:t xml:space="preserve">spread kinetics and </w:t>
      </w:r>
      <w:r w:rsidRPr="00C641D2">
        <w:t xml:space="preserve">associated </w:t>
      </w:r>
      <w:r w:rsidR="00711D7C" w:rsidRPr="00C641D2">
        <w:t xml:space="preserve">risks </w:t>
      </w:r>
      <w:r w:rsidRPr="00C641D2">
        <w:t>are prone to</w:t>
      </w:r>
      <w:r w:rsidR="00711D7C" w:rsidRPr="00C641D2">
        <w:t xml:space="preserve"> change over time.</w:t>
      </w:r>
    </w:p>
    <w:p w14:paraId="0C587D5E" w14:textId="492075A9" w:rsidR="00A64BC5" w:rsidRDefault="00A64BC5" w:rsidP="006C4E1C">
      <w:pPr>
        <w:pStyle w:val="ListParagraph"/>
      </w:pPr>
    </w:p>
    <w:p w14:paraId="7D4EBDE4" w14:textId="77777777" w:rsidR="00795A22" w:rsidRDefault="00795A22" w:rsidP="006C4E1C">
      <w:pPr>
        <w:pStyle w:val="ListParagraph"/>
      </w:pPr>
    </w:p>
    <w:p w14:paraId="1436D8E1" w14:textId="1E29EC74" w:rsidR="006C4E1C" w:rsidRPr="00F37CA8" w:rsidRDefault="00B2082D" w:rsidP="00F37CA8">
      <w:pPr>
        <w:pStyle w:val="ListParagraph"/>
        <w:widowControl w:val="0"/>
        <w:numPr>
          <w:ilvl w:val="0"/>
          <w:numId w:val="4"/>
        </w:numPr>
        <w:tabs>
          <w:tab w:val="left" w:pos="348"/>
        </w:tabs>
        <w:autoSpaceDE w:val="0"/>
        <w:autoSpaceDN w:val="0"/>
        <w:spacing w:after="0" w:line="240" w:lineRule="auto"/>
        <w:contextualSpacing w:val="0"/>
        <w:rPr>
          <w:b/>
          <w:color w:val="0070C0"/>
          <w:sz w:val="32"/>
          <w:szCs w:val="32"/>
        </w:rPr>
      </w:pPr>
      <w:bookmarkStart w:id="1" w:name="infectionprevention"/>
      <w:r w:rsidRPr="00F37CA8">
        <w:rPr>
          <w:b/>
          <w:color w:val="0070C0"/>
          <w:sz w:val="32"/>
          <w:szCs w:val="32"/>
        </w:rPr>
        <w:t>Basic</w:t>
      </w:r>
      <w:r w:rsidR="006C4E1C" w:rsidRPr="00F37CA8">
        <w:rPr>
          <w:b/>
          <w:color w:val="0070C0"/>
          <w:sz w:val="32"/>
          <w:szCs w:val="32"/>
        </w:rPr>
        <w:t xml:space="preserve"> </w:t>
      </w:r>
      <w:r w:rsidR="003356D4">
        <w:rPr>
          <w:b/>
          <w:color w:val="0070C0"/>
          <w:sz w:val="32"/>
          <w:szCs w:val="32"/>
        </w:rPr>
        <w:t>I</w:t>
      </w:r>
      <w:r w:rsidR="006C4E1C" w:rsidRPr="00F37CA8">
        <w:rPr>
          <w:b/>
          <w:color w:val="0070C0"/>
          <w:sz w:val="32"/>
          <w:szCs w:val="32"/>
        </w:rPr>
        <w:t xml:space="preserve">nfection </w:t>
      </w:r>
      <w:r w:rsidR="003356D4">
        <w:rPr>
          <w:b/>
          <w:color w:val="0070C0"/>
          <w:sz w:val="32"/>
          <w:szCs w:val="32"/>
        </w:rPr>
        <w:t>P</w:t>
      </w:r>
      <w:r w:rsidR="006C4E1C" w:rsidRPr="00F37CA8">
        <w:rPr>
          <w:b/>
          <w:color w:val="0070C0"/>
          <w:sz w:val="32"/>
          <w:szCs w:val="32"/>
        </w:rPr>
        <w:t xml:space="preserve">revention </w:t>
      </w:r>
      <w:r w:rsidR="003356D4">
        <w:rPr>
          <w:b/>
          <w:color w:val="0070C0"/>
          <w:sz w:val="32"/>
          <w:szCs w:val="32"/>
        </w:rPr>
        <w:t>M</w:t>
      </w:r>
      <w:r w:rsidR="006C4E1C" w:rsidRPr="00F37CA8">
        <w:rPr>
          <w:b/>
          <w:color w:val="0070C0"/>
          <w:sz w:val="32"/>
          <w:szCs w:val="32"/>
        </w:rPr>
        <w:t>easures</w:t>
      </w:r>
      <w:r w:rsidR="003356D4">
        <w:rPr>
          <w:b/>
          <w:color w:val="0070C0"/>
          <w:sz w:val="32"/>
          <w:szCs w:val="32"/>
        </w:rPr>
        <w:t xml:space="preserve"> Will Be Implemented</w:t>
      </w:r>
    </w:p>
    <w:bookmarkEnd w:id="1"/>
    <w:p w14:paraId="55201C82" w14:textId="2C4CD4B8" w:rsidR="00A64BC5" w:rsidRPr="003356D4" w:rsidRDefault="00DF6AC8" w:rsidP="006C4E1C">
      <w:pPr>
        <w:pStyle w:val="ListParagraph"/>
        <w:numPr>
          <w:ilvl w:val="1"/>
          <w:numId w:val="4"/>
        </w:numPr>
      </w:pPr>
      <w:r w:rsidRPr="003356D4">
        <w:t>P</w:t>
      </w:r>
      <w:r w:rsidR="006C4E1C" w:rsidRPr="003356D4">
        <w:t xml:space="preserve">romote frequent and thorough </w:t>
      </w:r>
      <w:hyperlink r:id="rId11">
        <w:r w:rsidR="006C4E1C" w:rsidRPr="003356D4">
          <w:rPr>
            <w:rStyle w:val="Hyperlink"/>
            <w:color w:val="auto"/>
            <w:u w:val="none"/>
          </w:rPr>
          <w:t>hand washing</w:t>
        </w:r>
      </w:hyperlink>
      <w:r w:rsidR="002231D9" w:rsidRPr="003356D4">
        <w:t>.</w:t>
      </w:r>
      <w:r w:rsidR="00F31B17" w:rsidRPr="003356D4">
        <w:t xml:space="preserve"> </w:t>
      </w:r>
      <w:r w:rsidR="002231D9" w:rsidRPr="003356D4">
        <w:t>P</w:t>
      </w:r>
      <w:r w:rsidR="006C4E1C" w:rsidRPr="003356D4">
        <w:t>rovid</w:t>
      </w:r>
      <w:r w:rsidR="002231D9" w:rsidRPr="003356D4">
        <w:t>e</w:t>
      </w:r>
      <w:r w:rsidR="006C4E1C" w:rsidRPr="003356D4">
        <w:t xml:space="preserve"> workers, customers, and worksite visitors w</w:t>
      </w:r>
      <w:r w:rsidR="00A64BC5" w:rsidRPr="003356D4">
        <w:t>ith a place to wash their hands</w:t>
      </w:r>
      <w:r w:rsidR="00795A22">
        <w:t>.</w:t>
      </w:r>
    </w:p>
    <w:p w14:paraId="172AF56D" w14:textId="0D341B75" w:rsidR="006C4E1C" w:rsidRDefault="00A64BC5" w:rsidP="00A64BC5">
      <w:pPr>
        <w:pStyle w:val="ListParagraph"/>
        <w:numPr>
          <w:ilvl w:val="2"/>
          <w:numId w:val="4"/>
        </w:numPr>
      </w:pPr>
      <w:r w:rsidRPr="003356D4">
        <w:t xml:space="preserve">Note: </w:t>
      </w:r>
      <w:r w:rsidR="006C4E1C" w:rsidRPr="003356D4">
        <w:t xml:space="preserve">If soap and running water are not immediately available, provide alcohol-based hand rubs containing at least </w:t>
      </w:r>
      <w:r w:rsidR="00772BA9">
        <w:t>6</w:t>
      </w:r>
      <w:r w:rsidR="006C4E1C" w:rsidRPr="003356D4">
        <w:t>0% alcohol</w:t>
      </w:r>
      <w:r w:rsidR="00795A22">
        <w:t>.</w:t>
      </w:r>
    </w:p>
    <w:p w14:paraId="23DD5A7C" w14:textId="77777777" w:rsidR="003356D4" w:rsidRPr="003356D4" w:rsidRDefault="003356D4" w:rsidP="003356D4">
      <w:pPr>
        <w:pStyle w:val="ListParagraph"/>
        <w:ind w:left="2160"/>
      </w:pPr>
    </w:p>
    <w:p w14:paraId="66160739" w14:textId="2125AFC1" w:rsidR="006C4E1C" w:rsidRDefault="000E7EFC" w:rsidP="006C4E1C">
      <w:pPr>
        <w:pStyle w:val="ListParagraph"/>
        <w:numPr>
          <w:ilvl w:val="1"/>
          <w:numId w:val="4"/>
        </w:numPr>
      </w:pPr>
      <w:r w:rsidRPr="003356D4">
        <w:t>E</w:t>
      </w:r>
      <w:r w:rsidR="00B777F9" w:rsidRPr="003356D4">
        <w:t>ncourag</w:t>
      </w:r>
      <w:r w:rsidR="00E21294" w:rsidRPr="003356D4">
        <w:t>e</w:t>
      </w:r>
      <w:r w:rsidR="006C4E1C" w:rsidRPr="003356D4">
        <w:t xml:space="preserve"> workers to </w:t>
      </w:r>
      <w:hyperlink r:id="rId12">
        <w:r w:rsidR="006C4E1C" w:rsidRPr="003356D4">
          <w:t>stay home if they are sick</w:t>
        </w:r>
      </w:hyperlink>
      <w:r w:rsidR="00795A22">
        <w:t>.</w:t>
      </w:r>
    </w:p>
    <w:p w14:paraId="56995F43" w14:textId="77777777" w:rsidR="003356D4" w:rsidRPr="003356D4" w:rsidRDefault="003356D4" w:rsidP="003356D4">
      <w:pPr>
        <w:pStyle w:val="ListParagraph"/>
        <w:ind w:left="1440"/>
      </w:pPr>
    </w:p>
    <w:p w14:paraId="5E00E355" w14:textId="3DD449AB" w:rsidR="003356D4" w:rsidRDefault="000E7EFC" w:rsidP="003356D4">
      <w:pPr>
        <w:pStyle w:val="ListParagraph"/>
        <w:numPr>
          <w:ilvl w:val="1"/>
          <w:numId w:val="4"/>
        </w:numPr>
        <w:spacing w:after="0"/>
      </w:pPr>
      <w:r w:rsidRPr="003356D4">
        <w:t>E</w:t>
      </w:r>
      <w:r w:rsidR="00B777F9" w:rsidRPr="003356D4">
        <w:t>ncourag</w:t>
      </w:r>
      <w:r w:rsidRPr="003356D4">
        <w:t>e</w:t>
      </w:r>
      <w:r w:rsidR="006C4E1C" w:rsidRPr="003356D4">
        <w:t xml:space="preserve"> </w:t>
      </w:r>
      <w:hyperlink r:id="rId13">
        <w:r w:rsidR="006C4E1C" w:rsidRPr="003356D4">
          <w:t>respiratory etiquette</w:t>
        </w:r>
      </w:hyperlink>
      <w:r w:rsidR="006C4E1C" w:rsidRPr="003356D4">
        <w:t>, including covering coughs and sneezes</w:t>
      </w:r>
      <w:r w:rsidR="00795A22">
        <w:t>.</w:t>
      </w:r>
    </w:p>
    <w:p w14:paraId="28911E8C" w14:textId="77777777" w:rsidR="003356D4" w:rsidRPr="003356D4" w:rsidRDefault="003356D4" w:rsidP="003356D4">
      <w:pPr>
        <w:spacing w:after="0"/>
      </w:pPr>
    </w:p>
    <w:p w14:paraId="2711DFEB" w14:textId="141AF4B3" w:rsidR="001212D0" w:rsidRDefault="001212D0" w:rsidP="003356D4">
      <w:pPr>
        <w:pStyle w:val="ListParagraph"/>
        <w:numPr>
          <w:ilvl w:val="1"/>
          <w:numId w:val="4"/>
        </w:numPr>
        <w:spacing w:after="0"/>
      </w:pPr>
      <w:r w:rsidRPr="003356D4">
        <w:t>Place OSHA and CDC guidance posters throughout the organization</w:t>
      </w:r>
      <w:r w:rsidR="00795A22">
        <w:t>.</w:t>
      </w:r>
    </w:p>
    <w:p w14:paraId="306AE0CE" w14:textId="77777777" w:rsidR="003356D4" w:rsidRPr="003356D4" w:rsidRDefault="003356D4" w:rsidP="003356D4">
      <w:pPr>
        <w:spacing w:after="0"/>
      </w:pPr>
    </w:p>
    <w:p w14:paraId="474BC4F2" w14:textId="692A26C1" w:rsidR="006C4E1C" w:rsidRDefault="00EF1E08" w:rsidP="003356D4">
      <w:pPr>
        <w:pStyle w:val="ListParagraph"/>
        <w:numPr>
          <w:ilvl w:val="1"/>
          <w:numId w:val="4"/>
        </w:numPr>
        <w:spacing w:after="0"/>
      </w:pPr>
      <w:r w:rsidRPr="003356D4">
        <w:t>P</w:t>
      </w:r>
      <w:r w:rsidR="00B777F9" w:rsidRPr="003356D4">
        <w:t>rovid</w:t>
      </w:r>
      <w:r w:rsidRPr="003356D4">
        <w:t>e</w:t>
      </w:r>
      <w:r w:rsidR="006C4E1C" w:rsidRPr="003356D4">
        <w:t xml:space="preserve"> customers and the public with tissues and </w:t>
      </w:r>
      <w:r w:rsidRPr="003356D4">
        <w:t xml:space="preserve">no-touch </w:t>
      </w:r>
      <w:r w:rsidR="006C4E1C" w:rsidRPr="003356D4">
        <w:t>trash receptacles</w:t>
      </w:r>
      <w:r w:rsidR="006968BB" w:rsidRPr="003356D4">
        <w:t>, not the type that utilize a “swing gate”</w:t>
      </w:r>
      <w:r w:rsidR="00795A22">
        <w:t>.</w:t>
      </w:r>
    </w:p>
    <w:p w14:paraId="7E2F03FD" w14:textId="77777777" w:rsidR="003356D4" w:rsidRPr="003356D4" w:rsidRDefault="003356D4" w:rsidP="003356D4">
      <w:pPr>
        <w:spacing w:after="0"/>
      </w:pPr>
    </w:p>
    <w:p w14:paraId="094D4DA5" w14:textId="111DAF01" w:rsidR="003356D4" w:rsidRDefault="00203CBA" w:rsidP="003356D4">
      <w:pPr>
        <w:pStyle w:val="ListParagraph"/>
        <w:numPr>
          <w:ilvl w:val="1"/>
          <w:numId w:val="4"/>
        </w:numPr>
        <w:spacing w:after="0"/>
      </w:pPr>
      <w:r w:rsidRPr="003356D4">
        <w:t>D</w:t>
      </w:r>
      <w:r w:rsidR="00B777F9" w:rsidRPr="003356D4">
        <w:t>evelop</w:t>
      </w:r>
      <w:hyperlink r:id="rId14">
        <w:r w:rsidR="006C4E1C" w:rsidRPr="003356D4">
          <w:t xml:space="preserve"> policies and practices</w:t>
        </w:r>
      </w:hyperlink>
      <w:r w:rsidR="006C4E1C" w:rsidRPr="003356D4">
        <w:t>, such as flexible worksites (e.g., telecommuting) and flexible work hours (e.g., staggered shifts), to increase the physical distance among employees and between employees and others</w:t>
      </w:r>
      <w:r w:rsidR="00795A22">
        <w:t>.</w:t>
      </w:r>
    </w:p>
    <w:p w14:paraId="0E10876A" w14:textId="77777777" w:rsidR="00FC538D" w:rsidRPr="003356D4" w:rsidRDefault="00FC538D" w:rsidP="00FC538D">
      <w:pPr>
        <w:spacing w:after="0"/>
      </w:pPr>
    </w:p>
    <w:p w14:paraId="6E63150E" w14:textId="3ACF7AA0" w:rsidR="006C4E1C" w:rsidRDefault="00994F66" w:rsidP="003356D4">
      <w:pPr>
        <w:pStyle w:val="ListParagraph"/>
        <w:numPr>
          <w:ilvl w:val="1"/>
          <w:numId w:val="4"/>
        </w:numPr>
        <w:spacing w:after="0"/>
      </w:pPr>
      <w:r w:rsidRPr="003356D4">
        <w:t>D</w:t>
      </w:r>
      <w:r w:rsidR="00B777F9" w:rsidRPr="003356D4">
        <w:t>iscourag</w:t>
      </w:r>
      <w:r w:rsidRPr="003356D4">
        <w:t>e</w:t>
      </w:r>
      <w:r w:rsidR="006C4E1C" w:rsidRPr="003356D4">
        <w:t xml:space="preserve"> workers from using other workers’ phones, desks, offices, or other work tools and equipment, when possible</w:t>
      </w:r>
      <w:r w:rsidR="00795A22">
        <w:t>.</w:t>
      </w:r>
    </w:p>
    <w:p w14:paraId="1133319C" w14:textId="77777777" w:rsidR="00FC538D" w:rsidRPr="003356D4" w:rsidRDefault="00FC538D" w:rsidP="00FC538D">
      <w:pPr>
        <w:spacing w:after="0"/>
      </w:pPr>
    </w:p>
    <w:p w14:paraId="047F6CE1" w14:textId="44A02DFB" w:rsidR="00786317" w:rsidRPr="003356D4" w:rsidRDefault="00A13A06" w:rsidP="003356D4">
      <w:pPr>
        <w:pStyle w:val="ListParagraph"/>
        <w:numPr>
          <w:ilvl w:val="1"/>
          <w:numId w:val="4"/>
        </w:numPr>
        <w:spacing w:after="0"/>
      </w:pPr>
      <w:r w:rsidRPr="003356D4">
        <w:t>D</w:t>
      </w:r>
      <w:r w:rsidR="00B777F9" w:rsidRPr="003356D4">
        <w:t xml:space="preserve">evelop and maintain </w:t>
      </w:r>
      <w:r w:rsidR="006C4E1C" w:rsidRPr="003356D4">
        <w:t>housekeeping practices, including routine cleaning and disinfecting of all frequently touched surfaces, equipment, and other elements of the work environment. When choosing cleaning chemicals, employers should consult information on Environmental Protection Agency (EPA)-approved disinfectant labels with claims against emerging viral pathogens</w:t>
      </w:r>
      <w:r w:rsidR="00795A22">
        <w:t>.</w:t>
      </w:r>
    </w:p>
    <w:p w14:paraId="263CE24B" w14:textId="36A5FE38" w:rsidR="00B2375B" w:rsidRDefault="00B2375B" w:rsidP="003356D4">
      <w:pPr>
        <w:pStyle w:val="ListParagraph"/>
        <w:numPr>
          <w:ilvl w:val="2"/>
          <w:numId w:val="4"/>
        </w:numPr>
        <w:spacing w:after="0"/>
      </w:pPr>
      <w:r w:rsidRPr="003356D4">
        <w:lastRenderedPageBreak/>
        <w:t xml:space="preserve">Note: </w:t>
      </w:r>
      <w:r w:rsidR="003F277A" w:rsidRPr="003356D4">
        <w:t>This may include</w:t>
      </w:r>
      <w:r w:rsidRPr="003356D4">
        <w:t xml:space="preserve"> requir</w:t>
      </w:r>
      <w:r w:rsidR="003F277A" w:rsidRPr="003356D4">
        <w:t>ing employees</w:t>
      </w:r>
      <w:r w:rsidRPr="003356D4">
        <w:t xml:space="preserve"> to sanitize their workstation before the start of their shift, once in the middle of their shift, and at the very end of their shift.  Common areas </w:t>
      </w:r>
      <w:r w:rsidR="00A0414A" w:rsidRPr="003356D4">
        <w:t>should be</w:t>
      </w:r>
      <w:r w:rsidRPr="003356D4">
        <w:t xml:space="preserve"> </w:t>
      </w:r>
      <w:r w:rsidR="00A0414A" w:rsidRPr="003356D4">
        <w:t>sanitized</w:t>
      </w:r>
      <w:r w:rsidRPr="003356D4">
        <w:t xml:space="preserve"> more frequently</w:t>
      </w:r>
      <w:r w:rsidR="00A0414A" w:rsidRPr="003356D4">
        <w:t>.</w:t>
      </w:r>
      <w:r w:rsidRPr="003356D4">
        <w:t xml:space="preserve"> </w:t>
      </w:r>
    </w:p>
    <w:p w14:paraId="191681CA" w14:textId="77777777" w:rsidR="00FC538D" w:rsidRPr="003356D4" w:rsidRDefault="00FC538D" w:rsidP="00FC538D">
      <w:pPr>
        <w:spacing w:after="0"/>
        <w:ind w:left="1980"/>
      </w:pPr>
    </w:p>
    <w:p w14:paraId="7DAAEA1F" w14:textId="283F1BE5" w:rsidR="006C4E1C" w:rsidRDefault="005E1223" w:rsidP="003356D4">
      <w:pPr>
        <w:pStyle w:val="ListParagraph"/>
        <w:numPr>
          <w:ilvl w:val="1"/>
          <w:numId w:val="4"/>
        </w:numPr>
        <w:spacing w:after="0"/>
      </w:pPr>
      <w:r w:rsidRPr="003356D4">
        <w:t>P</w:t>
      </w:r>
      <w:r w:rsidR="008B3C19" w:rsidRPr="003356D4">
        <w:t>rovid</w:t>
      </w:r>
      <w:r w:rsidRPr="003356D4">
        <w:t>e</w:t>
      </w:r>
      <w:r w:rsidR="006C4E1C" w:rsidRPr="003356D4">
        <w:t xml:space="preserve"> soap and water in the workplace. If soap and water are not readily available, use alcohol-based hand sanitiz</w:t>
      </w:r>
      <w:r w:rsidR="008B3C19" w:rsidRPr="003356D4">
        <w:t>er that is at least 60% alcohol?</w:t>
      </w:r>
      <w:r w:rsidR="006C4E1C" w:rsidRPr="003356D4">
        <w:t xml:space="preserve"> </w:t>
      </w:r>
      <w:r w:rsidR="008B3C19" w:rsidRPr="003356D4">
        <w:t>Note that i</w:t>
      </w:r>
      <w:r w:rsidR="006C4E1C" w:rsidRPr="003356D4">
        <w:t>f hands are visibly dirty, soap and water should be chosen over hand sanitizer. Ensure that adequate supplies are maintained.</w:t>
      </w:r>
    </w:p>
    <w:p w14:paraId="181DE8BA" w14:textId="77777777" w:rsidR="00FC538D" w:rsidRPr="003356D4" w:rsidRDefault="00FC538D" w:rsidP="00FC538D">
      <w:pPr>
        <w:pStyle w:val="ListParagraph"/>
        <w:spacing w:after="0"/>
        <w:ind w:left="1440"/>
      </w:pPr>
    </w:p>
    <w:p w14:paraId="20E4B2DB" w14:textId="5010D890" w:rsidR="006C4E1C" w:rsidRDefault="003865AC" w:rsidP="003356D4">
      <w:pPr>
        <w:pStyle w:val="ListParagraph"/>
        <w:numPr>
          <w:ilvl w:val="1"/>
          <w:numId w:val="4"/>
        </w:numPr>
        <w:spacing w:after="0"/>
      </w:pPr>
      <w:r w:rsidRPr="003356D4">
        <w:t>P</w:t>
      </w:r>
      <w:r w:rsidR="008B3C19" w:rsidRPr="003356D4">
        <w:t>lac</w:t>
      </w:r>
      <w:r w:rsidRPr="003356D4">
        <w:t>e</w:t>
      </w:r>
      <w:r w:rsidR="006C4E1C" w:rsidRPr="003356D4">
        <w:t xml:space="preserve"> hand sanitizers in multiple loca</w:t>
      </w:r>
      <w:r w:rsidR="008B3C19" w:rsidRPr="003356D4">
        <w:t>tions to encourage hand hygiene</w:t>
      </w:r>
      <w:r w:rsidR="00795A22">
        <w:t>.</w:t>
      </w:r>
    </w:p>
    <w:p w14:paraId="34D4FEEB" w14:textId="77777777" w:rsidR="00FC538D" w:rsidRDefault="00FC538D" w:rsidP="00FC538D">
      <w:pPr>
        <w:pStyle w:val="ListParagraph"/>
      </w:pPr>
    </w:p>
    <w:p w14:paraId="1964386A" w14:textId="77777777" w:rsidR="00FC538D" w:rsidRPr="003356D4" w:rsidRDefault="00FC538D" w:rsidP="00FC538D">
      <w:pPr>
        <w:pStyle w:val="ListParagraph"/>
        <w:spacing w:after="0"/>
        <w:ind w:left="1440"/>
      </w:pPr>
    </w:p>
    <w:p w14:paraId="00AE3E53" w14:textId="3150F91C" w:rsidR="006C4E1C" w:rsidRDefault="003865AC" w:rsidP="003356D4">
      <w:pPr>
        <w:pStyle w:val="ListParagraph"/>
        <w:numPr>
          <w:ilvl w:val="1"/>
          <w:numId w:val="4"/>
        </w:numPr>
        <w:spacing w:after="0"/>
      </w:pPr>
      <w:r w:rsidRPr="003356D4">
        <w:t>P</w:t>
      </w:r>
      <w:r w:rsidR="008B3C19" w:rsidRPr="003356D4">
        <w:t>lac</w:t>
      </w:r>
      <w:r w:rsidRPr="003356D4">
        <w:t>e</w:t>
      </w:r>
      <w:r w:rsidR="006C4E1C" w:rsidRPr="003356D4">
        <w:t xml:space="preserve"> posters that encourage hand hygiene </w:t>
      </w:r>
      <w:r w:rsidR="004814F8" w:rsidRPr="003356D4">
        <w:t xml:space="preserve">and social distancing </w:t>
      </w:r>
      <w:r w:rsidR="006C4E1C" w:rsidRPr="003356D4">
        <w:t>at the entrance to your workplace and in other workplace areas w</w:t>
      </w:r>
      <w:r w:rsidR="008B3C19" w:rsidRPr="003356D4">
        <w:t>here they are likely to be seen</w:t>
      </w:r>
      <w:r w:rsidR="00795A22">
        <w:t>.</w:t>
      </w:r>
    </w:p>
    <w:p w14:paraId="02AF1FB4" w14:textId="77777777" w:rsidR="00FC538D" w:rsidRPr="003356D4" w:rsidRDefault="00FC538D" w:rsidP="00FC538D">
      <w:pPr>
        <w:pStyle w:val="ListParagraph"/>
        <w:spacing w:after="0"/>
        <w:ind w:left="1440"/>
      </w:pPr>
    </w:p>
    <w:p w14:paraId="37304D38" w14:textId="0A717720" w:rsidR="00A64BC5" w:rsidRPr="003356D4" w:rsidRDefault="004814F8" w:rsidP="003356D4">
      <w:pPr>
        <w:pStyle w:val="ListParagraph"/>
        <w:numPr>
          <w:ilvl w:val="1"/>
          <w:numId w:val="4"/>
        </w:numPr>
        <w:spacing w:after="0"/>
      </w:pPr>
      <w:r w:rsidRPr="003356D4">
        <w:t>D</w:t>
      </w:r>
      <w:r w:rsidR="008B3C19" w:rsidRPr="003356D4">
        <w:t>iscourag</w:t>
      </w:r>
      <w:r w:rsidRPr="003356D4">
        <w:t>e</w:t>
      </w:r>
      <w:r w:rsidR="00A64BC5" w:rsidRPr="003356D4">
        <w:t xml:space="preserve"> handshaking</w:t>
      </w:r>
      <w:r w:rsidR="00795A22">
        <w:t>.</w:t>
      </w:r>
    </w:p>
    <w:p w14:paraId="3AD357DC" w14:textId="135FEE5F" w:rsidR="008B3C19" w:rsidRDefault="00A64BC5" w:rsidP="003356D4">
      <w:pPr>
        <w:pStyle w:val="ListParagraph"/>
        <w:numPr>
          <w:ilvl w:val="2"/>
          <w:numId w:val="4"/>
        </w:numPr>
        <w:spacing w:after="0"/>
      </w:pPr>
      <w:r w:rsidRPr="003356D4">
        <w:t>Note: E</w:t>
      </w:r>
      <w:r w:rsidR="006C4E1C" w:rsidRPr="003356D4">
        <w:t>ncourage the use of other</w:t>
      </w:r>
      <w:r w:rsidRPr="003356D4">
        <w:t xml:space="preserve"> noncontact methods of greeting.</w:t>
      </w:r>
    </w:p>
    <w:p w14:paraId="62486BE8" w14:textId="77777777" w:rsidR="00FC538D" w:rsidRPr="003356D4" w:rsidRDefault="00FC538D" w:rsidP="00FC538D">
      <w:pPr>
        <w:pStyle w:val="ListParagraph"/>
        <w:spacing w:after="0"/>
        <w:ind w:left="2160"/>
      </w:pPr>
    </w:p>
    <w:p w14:paraId="63779D86" w14:textId="3DF3B2D5" w:rsidR="00EF2FB7" w:rsidRPr="003356D4" w:rsidRDefault="00EF2FB7" w:rsidP="008B3C19">
      <w:pPr>
        <w:pStyle w:val="ListParagraph"/>
        <w:numPr>
          <w:ilvl w:val="1"/>
          <w:numId w:val="4"/>
        </w:numPr>
      </w:pPr>
      <w:r w:rsidRPr="003356D4">
        <w:t>D</w:t>
      </w:r>
      <w:r w:rsidR="006C4E1C" w:rsidRPr="003356D4">
        <w:t>irect employees to visit the coughing and sneezing etiquette and clean hands webpage for more information</w:t>
      </w:r>
      <w:r w:rsidR="00795A22">
        <w:t>.</w:t>
      </w:r>
    </w:p>
    <w:p w14:paraId="1C2481A4" w14:textId="74415A81" w:rsidR="006C4E1C" w:rsidRPr="00650655" w:rsidRDefault="00482D9F" w:rsidP="00EF2FB7">
      <w:pPr>
        <w:pStyle w:val="ListParagraph"/>
        <w:numPr>
          <w:ilvl w:val="2"/>
          <w:numId w:val="4"/>
        </w:numPr>
        <w:rPr>
          <w:rStyle w:val="Hyperlink"/>
          <w:color w:val="auto"/>
          <w:u w:val="none"/>
        </w:rPr>
      </w:pPr>
      <w:hyperlink r:id="rId15" w:history="1">
        <w:r w:rsidR="00674393" w:rsidRPr="003356D4">
          <w:rPr>
            <w:rStyle w:val="Hyperlink"/>
            <w:color w:val="auto"/>
          </w:rPr>
          <w:t>https://www.cdc.gov/healthywater/hygiene/etiquette/coughing_sneezing.html</w:t>
        </w:r>
      </w:hyperlink>
      <w:r w:rsidR="00650655">
        <w:rPr>
          <w:rStyle w:val="Hyperlink"/>
          <w:color w:val="auto"/>
        </w:rPr>
        <w:t xml:space="preserve"> </w:t>
      </w:r>
    </w:p>
    <w:p w14:paraId="0A3A02F3" w14:textId="4B7C37B8" w:rsidR="00650655" w:rsidRPr="00563EEB" w:rsidRDefault="00A620C5" w:rsidP="00A620C5">
      <w:pPr>
        <w:pStyle w:val="ListParagraph"/>
        <w:numPr>
          <w:ilvl w:val="1"/>
          <w:numId w:val="4"/>
        </w:numPr>
      </w:pPr>
      <w:r w:rsidRPr="00563EEB">
        <w:rPr>
          <w:rStyle w:val="Hyperlink"/>
          <w:color w:val="auto"/>
          <w:u w:val="none"/>
        </w:rPr>
        <w:t>Do not allow meetings or gatherings of large groups, including visits and employee breaks.</w:t>
      </w:r>
    </w:p>
    <w:p w14:paraId="4B29D060" w14:textId="5D99DD05" w:rsidR="00C71C4D" w:rsidRDefault="00C71C4D" w:rsidP="00C71C4D">
      <w:pPr>
        <w:pStyle w:val="ListParagraph"/>
        <w:ind w:left="1440"/>
      </w:pPr>
    </w:p>
    <w:p w14:paraId="72C0EFB1" w14:textId="77777777" w:rsidR="00795A22" w:rsidRDefault="00795A22" w:rsidP="00C71C4D">
      <w:pPr>
        <w:pStyle w:val="ListParagraph"/>
        <w:ind w:left="1440"/>
      </w:pPr>
    </w:p>
    <w:p w14:paraId="3F8E239B" w14:textId="2509FE8F" w:rsidR="006C4E1C" w:rsidRPr="00795A22" w:rsidRDefault="00952211" w:rsidP="00795A22">
      <w:pPr>
        <w:pStyle w:val="ListParagraph"/>
        <w:widowControl w:val="0"/>
        <w:numPr>
          <w:ilvl w:val="0"/>
          <w:numId w:val="4"/>
        </w:numPr>
        <w:tabs>
          <w:tab w:val="left" w:pos="348"/>
        </w:tabs>
        <w:autoSpaceDE w:val="0"/>
        <w:autoSpaceDN w:val="0"/>
        <w:spacing w:after="0" w:line="240" w:lineRule="auto"/>
        <w:contextualSpacing w:val="0"/>
        <w:rPr>
          <w:b/>
          <w:color w:val="0070C0"/>
          <w:sz w:val="32"/>
          <w:szCs w:val="32"/>
        </w:rPr>
      </w:pPr>
      <w:bookmarkStart w:id="2" w:name="identificationisolation"/>
      <w:r>
        <w:rPr>
          <w:b/>
          <w:color w:val="0070C0"/>
          <w:sz w:val="32"/>
          <w:szCs w:val="32"/>
        </w:rPr>
        <w:t>P</w:t>
      </w:r>
      <w:r w:rsidR="006C4E1C" w:rsidRPr="00795A22">
        <w:rPr>
          <w:b/>
          <w:color w:val="0070C0"/>
          <w:sz w:val="32"/>
          <w:szCs w:val="32"/>
        </w:rPr>
        <w:t xml:space="preserve">olicies and </w:t>
      </w:r>
      <w:r>
        <w:rPr>
          <w:b/>
          <w:color w:val="0070C0"/>
          <w:sz w:val="32"/>
          <w:szCs w:val="32"/>
        </w:rPr>
        <w:t>P</w:t>
      </w:r>
      <w:r w:rsidR="006C4E1C" w:rsidRPr="00795A22">
        <w:rPr>
          <w:b/>
          <w:color w:val="0070C0"/>
          <w:sz w:val="32"/>
          <w:szCs w:val="32"/>
        </w:rPr>
        <w:t xml:space="preserve">rocedures for </w:t>
      </w:r>
      <w:r>
        <w:rPr>
          <w:b/>
          <w:color w:val="0070C0"/>
          <w:sz w:val="32"/>
          <w:szCs w:val="32"/>
        </w:rPr>
        <w:t>P</w:t>
      </w:r>
      <w:r w:rsidR="006C4E1C" w:rsidRPr="00795A22">
        <w:rPr>
          <w:b/>
          <w:color w:val="0070C0"/>
          <w:sz w:val="32"/>
          <w:szCs w:val="32"/>
        </w:rPr>
        <w:t>romp</w:t>
      </w:r>
      <w:r w:rsidR="00080738" w:rsidRPr="00795A22">
        <w:rPr>
          <w:b/>
          <w:color w:val="0070C0"/>
          <w:sz w:val="32"/>
          <w:szCs w:val="32"/>
        </w:rPr>
        <w:t xml:space="preserve">t </w:t>
      </w:r>
      <w:r>
        <w:rPr>
          <w:b/>
          <w:color w:val="0070C0"/>
          <w:sz w:val="32"/>
          <w:szCs w:val="32"/>
        </w:rPr>
        <w:t>I</w:t>
      </w:r>
      <w:r w:rsidR="00080738" w:rsidRPr="00795A22">
        <w:rPr>
          <w:b/>
          <w:color w:val="0070C0"/>
          <w:sz w:val="32"/>
          <w:szCs w:val="32"/>
        </w:rPr>
        <w:t xml:space="preserve">dentification and </w:t>
      </w:r>
      <w:r>
        <w:rPr>
          <w:b/>
          <w:color w:val="0070C0"/>
          <w:sz w:val="32"/>
          <w:szCs w:val="32"/>
        </w:rPr>
        <w:t>I</w:t>
      </w:r>
      <w:r w:rsidR="00080738" w:rsidRPr="00795A22">
        <w:rPr>
          <w:b/>
          <w:color w:val="0070C0"/>
          <w:sz w:val="32"/>
          <w:szCs w:val="32"/>
        </w:rPr>
        <w:t>solation o</w:t>
      </w:r>
      <w:r w:rsidR="006C4E1C" w:rsidRPr="00795A22">
        <w:rPr>
          <w:b/>
          <w:color w:val="0070C0"/>
          <w:sz w:val="32"/>
          <w:szCs w:val="32"/>
        </w:rPr>
        <w:t xml:space="preserve">f </w:t>
      </w:r>
      <w:r>
        <w:rPr>
          <w:b/>
          <w:color w:val="0070C0"/>
          <w:sz w:val="32"/>
          <w:szCs w:val="32"/>
        </w:rPr>
        <w:t>S</w:t>
      </w:r>
      <w:r w:rsidR="006C4E1C" w:rsidRPr="00795A22">
        <w:rPr>
          <w:b/>
          <w:color w:val="0070C0"/>
          <w:sz w:val="32"/>
          <w:szCs w:val="32"/>
        </w:rPr>
        <w:t xml:space="preserve">ick </w:t>
      </w:r>
      <w:r>
        <w:rPr>
          <w:b/>
          <w:color w:val="0070C0"/>
          <w:sz w:val="32"/>
          <w:szCs w:val="32"/>
        </w:rPr>
        <w:t>E</w:t>
      </w:r>
      <w:r w:rsidR="006C4E1C" w:rsidRPr="00795A22">
        <w:rPr>
          <w:b/>
          <w:color w:val="0070C0"/>
          <w:sz w:val="32"/>
          <w:szCs w:val="32"/>
        </w:rPr>
        <w:t>mployees</w:t>
      </w:r>
    </w:p>
    <w:bookmarkEnd w:id="2"/>
    <w:p w14:paraId="4AF8BF89" w14:textId="032570A3" w:rsidR="006C4E1C" w:rsidRPr="00952211" w:rsidRDefault="0030470F" w:rsidP="006C4E1C">
      <w:pPr>
        <w:pStyle w:val="ListParagraph"/>
        <w:numPr>
          <w:ilvl w:val="1"/>
          <w:numId w:val="4"/>
        </w:numPr>
      </w:pPr>
      <w:r w:rsidRPr="00952211">
        <w:t>I</w:t>
      </w:r>
      <w:r w:rsidR="006C4E1C" w:rsidRPr="00952211">
        <w:t>nform and encourage employees to self-monitor for signs and symptoms of COVID-19</w:t>
      </w:r>
      <w:r w:rsidR="007900BB">
        <w:t>.</w:t>
      </w:r>
    </w:p>
    <w:p w14:paraId="3D66C697" w14:textId="28A51EF4" w:rsidR="00232F9F" w:rsidRDefault="00232F9F" w:rsidP="00C40C5B">
      <w:pPr>
        <w:pStyle w:val="ListParagraph"/>
        <w:numPr>
          <w:ilvl w:val="2"/>
          <w:numId w:val="4"/>
        </w:numPr>
        <w:spacing w:after="0"/>
      </w:pPr>
      <w:r w:rsidRPr="00952211">
        <w:t xml:space="preserve">Educate employees about the signs and symptoms </w:t>
      </w:r>
      <w:r w:rsidR="000E195B" w:rsidRPr="00952211">
        <w:t>of covid-19 related illness</w:t>
      </w:r>
      <w:r w:rsidR="007900BB">
        <w:t>.</w:t>
      </w:r>
    </w:p>
    <w:p w14:paraId="61A135A7" w14:textId="77777777" w:rsidR="007900BB" w:rsidRPr="00952211" w:rsidRDefault="007900BB" w:rsidP="007900BB">
      <w:pPr>
        <w:pStyle w:val="ListParagraph"/>
        <w:spacing w:after="0"/>
        <w:ind w:left="2160"/>
      </w:pPr>
    </w:p>
    <w:p w14:paraId="43D8B686" w14:textId="00943EA9" w:rsidR="006C4E1C" w:rsidRPr="00952211" w:rsidRDefault="00804231" w:rsidP="006C4E1C">
      <w:pPr>
        <w:pStyle w:val="ListParagraph"/>
        <w:numPr>
          <w:ilvl w:val="1"/>
          <w:numId w:val="4"/>
        </w:numPr>
      </w:pPr>
      <w:r w:rsidRPr="00952211">
        <w:t>D</w:t>
      </w:r>
      <w:r w:rsidR="006C4E1C" w:rsidRPr="00952211">
        <w:t>evelop</w:t>
      </w:r>
      <w:r w:rsidRPr="00952211">
        <w:t xml:space="preserve"> </w:t>
      </w:r>
      <w:r w:rsidR="006C4E1C" w:rsidRPr="00952211">
        <w:t>polic</w:t>
      </w:r>
      <w:r w:rsidR="00620EA1" w:rsidRPr="00952211">
        <w:t xml:space="preserve">ies </w:t>
      </w:r>
      <w:r w:rsidR="006C4E1C" w:rsidRPr="00952211">
        <w:t>and procedures for employees to report when they are sick or experiencing symptoms of COVID-19</w:t>
      </w:r>
      <w:r w:rsidR="007900BB">
        <w:t>.</w:t>
      </w:r>
    </w:p>
    <w:p w14:paraId="6ED59BA5" w14:textId="52347797" w:rsidR="00E802C9" w:rsidRPr="00952211" w:rsidRDefault="00E802C9" w:rsidP="007517D8">
      <w:pPr>
        <w:pStyle w:val="ListParagraph"/>
        <w:numPr>
          <w:ilvl w:val="2"/>
          <w:numId w:val="4"/>
        </w:numPr>
        <w:spacing w:after="0"/>
      </w:pPr>
      <w:r w:rsidRPr="00952211">
        <w:t>If home</w:t>
      </w:r>
      <w:r w:rsidR="00DC728E" w:rsidRPr="00952211">
        <w:t>, any employee is feeling symptoms of this illness</w:t>
      </w:r>
      <w:r w:rsidR="00C96892" w:rsidRPr="00952211">
        <w:t xml:space="preserve"> must </w:t>
      </w:r>
      <w:r w:rsidR="00DC728E" w:rsidRPr="00952211">
        <w:t xml:space="preserve">contact </w:t>
      </w:r>
      <w:r w:rsidR="00C96892" w:rsidRPr="00952211">
        <w:t xml:space="preserve">their </w:t>
      </w:r>
      <w:r w:rsidR="00DC728E" w:rsidRPr="00952211">
        <w:t>supervisor and Human Resources immediately and DO NOT report to work</w:t>
      </w:r>
      <w:r w:rsidR="00E31318" w:rsidRPr="00952211">
        <w:t xml:space="preserve">.  Employee </w:t>
      </w:r>
      <w:r w:rsidR="00F13304" w:rsidRPr="00952211">
        <w:t>will be advised</w:t>
      </w:r>
      <w:r w:rsidR="00E31318" w:rsidRPr="00952211">
        <w:t xml:space="preserve"> contact their primary care provider</w:t>
      </w:r>
      <w:r w:rsidR="007900BB">
        <w:t>.</w:t>
      </w:r>
    </w:p>
    <w:p w14:paraId="4154AC65" w14:textId="4EA02488" w:rsidR="007517D8" w:rsidRPr="00952211" w:rsidRDefault="00E31318" w:rsidP="007517D8">
      <w:pPr>
        <w:pStyle w:val="ListParagraph"/>
        <w:numPr>
          <w:ilvl w:val="2"/>
          <w:numId w:val="4"/>
        </w:numPr>
        <w:spacing w:after="0"/>
      </w:pPr>
      <w:r w:rsidRPr="00952211">
        <w:t xml:space="preserve">If at work, </w:t>
      </w:r>
      <w:r w:rsidRPr="00563EEB">
        <w:t>e</w:t>
      </w:r>
      <w:r w:rsidR="007517D8" w:rsidRPr="00563EEB">
        <w:t xml:space="preserve">mployees should </w:t>
      </w:r>
      <w:r w:rsidR="00CB644F" w:rsidRPr="00563EEB">
        <w:t xml:space="preserve">follow company procedure for reporting and isolating, including </w:t>
      </w:r>
      <w:r w:rsidR="007517D8" w:rsidRPr="00563EEB">
        <w:t>report</w:t>
      </w:r>
      <w:r w:rsidR="00CB644F" w:rsidRPr="00563EEB">
        <w:t>ing</w:t>
      </w:r>
      <w:r w:rsidR="007517D8" w:rsidRPr="00563EEB">
        <w:t xml:space="preserve"> symptoms to their supervisor and immediately leave the facility and go </w:t>
      </w:r>
      <w:r w:rsidR="007517D8" w:rsidRPr="00952211">
        <w:t>home to self-isolate. Supervisor will inform HR. HR will contact the employee to gain information as to who the employee interacted with (in the workplace), how long the employee has had symptoms and ask the employee to contact their primary care provider</w:t>
      </w:r>
      <w:r w:rsidR="007900BB">
        <w:t>.</w:t>
      </w:r>
    </w:p>
    <w:p w14:paraId="44506B54" w14:textId="4C5B5D7B" w:rsidR="007517D8" w:rsidRPr="00952211" w:rsidRDefault="007517D8" w:rsidP="00BD4BFE">
      <w:pPr>
        <w:pStyle w:val="ListParagraph"/>
        <w:numPr>
          <w:ilvl w:val="2"/>
          <w:numId w:val="4"/>
        </w:numPr>
      </w:pPr>
      <w:r w:rsidRPr="00952211">
        <w:t>Employee should not be allowed to return to work until such time as the appropriate health official has provided written clearance to do so</w:t>
      </w:r>
      <w:r w:rsidR="007900BB">
        <w:t>.</w:t>
      </w:r>
    </w:p>
    <w:p w14:paraId="050B3FEF" w14:textId="77777777" w:rsidR="00786317" w:rsidRPr="00952211" w:rsidRDefault="00786317" w:rsidP="00786317">
      <w:pPr>
        <w:pStyle w:val="ListParagraph"/>
        <w:ind w:left="1440"/>
      </w:pPr>
    </w:p>
    <w:p w14:paraId="1FA9130A" w14:textId="681E0695" w:rsidR="004D2224" w:rsidRPr="00952211" w:rsidRDefault="00114E68" w:rsidP="006C4E1C">
      <w:pPr>
        <w:pStyle w:val="ListParagraph"/>
        <w:numPr>
          <w:ilvl w:val="1"/>
          <w:numId w:val="4"/>
        </w:numPr>
      </w:pPr>
      <w:r w:rsidRPr="00952211">
        <w:lastRenderedPageBreak/>
        <w:t>D</w:t>
      </w:r>
      <w:r w:rsidR="006C4E1C" w:rsidRPr="00952211">
        <w:t>evelop</w:t>
      </w:r>
      <w:r w:rsidRPr="00952211">
        <w:t xml:space="preserve"> </w:t>
      </w:r>
      <w:r w:rsidR="006C4E1C" w:rsidRPr="00952211">
        <w:t>policies and procedures for immediately isolating people who have</w:t>
      </w:r>
      <w:hyperlink r:id="rId16">
        <w:r w:rsidR="006C4E1C" w:rsidRPr="00952211">
          <w:t xml:space="preserve"> signs and/or symptoms </w:t>
        </w:r>
      </w:hyperlink>
      <w:r w:rsidR="006C4E1C" w:rsidRPr="00952211">
        <w:t xml:space="preserve">of COVID-19, and </w:t>
      </w:r>
      <w:r w:rsidR="004D2224" w:rsidRPr="00952211">
        <w:t>train workers to implement</w:t>
      </w:r>
      <w:r w:rsidR="007900BB">
        <w:t>.</w:t>
      </w:r>
    </w:p>
    <w:p w14:paraId="4F74130F" w14:textId="3460859D" w:rsidR="00786317" w:rsidRPr="00952211" w:rsidRDefault="00E21294" w:rsidP="00952211">
      <w:pPr>
        <w:pStyle w:val="ListParagraph"/>
        <w:numPr>
          <w:ilvl w:val="2"/>
          <w:numId w:val="4"/>
        </w:numPr>
      </w:pPr>
      <w:r w:rsidRPr="00952211">
        <w:t>P</w:t>
      </w:r>
      <w:r w:rsidR="004D2224" w:rsidRPr="00952211">
        <w:t xml:space="preserve">olicies and procedures </w:t>
      </w:r>
      <w:r w:rsidRPr="00952211">
        <w:t xml:space="preserve">must </w:t>
      </w:r>
      <w:r w:rsidR="004D2224" w:rsidRPr="00952211">
        <w:t>m</w:t>
      </w:r>
      <w:r w:rsidR="006C4E1C" w:rsidRPr="00952211">
        <w:t>ove potentially infectious people to a location away from workers, customers, and other vis</w:t>
      </w:r>
      <w:r w:rsidR="004D2224" w:rsidRPr="00952211">
        <w:t>itor</w:t>
      </w:r>
      <w:r w:rsidRPr="00952211">
        <w:t>s</w:t>
      </w:r>
      <w:r w:rsidR="007900BB">
        <w:t>.</w:t>
      </w:r>
    </w:p>
    <w:p w14:paraId="330C0D2D" w14:textId="1531D90D" w:rsidR="00786317" w:rsidRPr="00952211" w:rsidRDefault="00E21294" w:rsidP="00952211">
      <w:pPr>
        <w:pStyle w:val="ListParagraph"/>
        <w:numPr>
          <w:ilvl w:val="2"/>
          <w:numId w:val="4"/>
        </w:numPr>
      </w:pPr>
      <w:r w:rsidRPr="00952211">
        <w:t>Consider</w:t>
      </w:r>
      <w:r w:rsidR="006C4E1C" w:rsidRPr="00952211">
        <w:t xml:space="preserve"> </w:t>
      </w:r>
      <w:r w:rsidR="004D2224" w:rsidRPr="00952211">
        <w:t xml:space="preserve">an </w:t>
      </w:r>
      <w:r w:rsidR="006C4E1C" w:rsidRPr="00952211">
        <w:t>isolation room</w:t>
      </w:r>
      <w:r w:rsidRPr="00952211">
        <w:t>(</w:t>
      </w:r>
      <w:r w:rsidR="006C4E1C" w:rsidRPr="00952211">
        <w:t>s</w:t>
      </w:r>
      <w:r w:rsidRPr="00952211">
        <w:t>)</w:t>
      </w:r>
      <w:r w:rsidR="006C4E1C" w:rsidRPr="00952211">
        <w:t xml:space="preserve">, </w:t>
      </w:r>
      <w:r w:rsidR="004B7985" w:rsidRPr="00952211">
        <w:t xml:space="preserve">i.e. a </w:t>
      </w:r>
      <w:r w:rsidR="006C4E1C" w:rsidRPr="00952211">
        <w:t>designated area</w:t>
      </w:r>
      <w:r w:rsidR="004B7985" w:rsidRPr="00952211">
        <w:t>(</w:t>
      </w:r>
      <w:r w:rsidR="006C4E1C" w:rsidRPr="00952211">
        <w:t>s</w:t>
      </w:r>
      <w:r w:rsidR="004B7985" w:rsidRPr="00952211">
        <w:t>)</w:t>
      </w:r>
      <w:r w:rsidR="006C4E1C" w:rsidRPr="00952211">
        <w:t xml:space="preserve"> with closable doors </w:t>
      </w:r>
      <w:r w:rsidR="004B7985" w:rsidRPr="00952211">
        <w:t>to</w:t>
      </w:r>
      <w:r w:rsidR="006C4E1C" w:rsidRPr="00952211">
        <w:t xml:space="preserve"> serve as isolation room</w:t>
      </w:r>
      <w:r w:rsidR="004B7985" w:rsidRPr="00952211">
        <w:t>(</w:t>
      </w:r>
      <w:r w:rsidR="006C4E1C" w:rsidRPr="00952211">
        <w:t>s</w:t>
      </w:r>
      <w:r w:rsidR="004B7985" w:rsidRPr="00952211">
        <w:t>)</w:t>
      </w:r>
      <w:r w:rsidR="006C4E1C" w:rsidRPr="00952211">
        <w:t xml:space="preserve"> until potentially sick people can be removed from the worksite</w:t>
      </w:r>
      <w:r w:rsidR="007900BB">
        <w:t>.</w:t>
      </w:r>
    </w:p>
    <w:p w14:paraId="7062524F" w14:textId="77777777" w:rsidR="00786317" w:rsidRPr="00952211" w:rsidRDefault="00786317" w:rsidP="00786317">
      <w:pPr>
        <w:pStyle w:val="ListParagraph"/>
        <w:ind w:left="2160"/>
      </w:pPr>
    </w:p>
    <w:p w14:paraId="5A07259A" w14:textId="2B28F340" w:rsidR="004D2224" w:rsidRPr="00952211" w:rsidRDefault="00373A4E" w:rsidP="006C4E1C">
      <w:pPr>
        <w:pStyle w:val="ListParagraph"/>
        <w:numPr>
          <w:ilvl w:val="1"/>
          <w:numId w:val="4"/>
        </w:numPr>
      </w:pPr>
      <w:r w:rsidRPr="00952211">
        <w:t>Develop</w:t>
      </w:r>
      <w:r w:rsidR="004D2224" w:rsidRPr="00952211">
        <w:t xml:space="preserve"> a plan to address if</w:t>
      </w:r>
      <w:r w:rsidR="006C4E1C" w:rsidRPr="00952211">
        <w:t xml:space="preserve"> an employee is confirmed to have COVID-19 infection, </w:t>
      </w:r>
      <w:r w:rsidR="004D2224" w:rsidRPr="00952211">
        <w:t xml:space="preserve">how you will </w:t>
      </w:r>
      <w:r w:rsidR="006C4E1C" w:rsidRPr="00952211">
        <w:t>inform fellow employees of their possible exposure to COVID-19 in the workplace but maintain confidentiality as required by the Americ</w:t>
      </w:r>
      <w:r w:rsidR="004D2224" w:rsidRPr="00952211">
        <w:t>ans with Disabilities Act (ADA)</w:t>
      </w:r>
      <w:r w:rsidR="004D2FA6" w:rsidRPr="00952211">
        <w:t xml:space="preserve"> (</w:t>
      </w:r>
      <w:hyperlink r:id="rId17" w:history="1">
        <w:r w:rsidR="004D2FA6" w:rsidRPr="00952211">
          <w:rPr>
            <w:u w:val="single"/>
          </w:rPr>
          <w:t>https://www.eeoc.gov/facts/pandemic_flu.html</w:t>
        </w:r>
      </w:hyperlink>
      <w:r w:rsidR="004D2FA6" w:rsidRPr="00952211">
        <w:t>)</w:t>
      </w:r>
      <w:r w:rsidR="00923313">
        <w:t>.</w:t>
      </w:r>
    </w:p>
    <w:p w14:paraId="22BAF8A9" w14:textId="5C0836CF" w:rsidR="004D2FA6" w:rsidRPr="00952211" w:rsidRDefault="007900BB" w:rsidP="00923313">
      <w:pPr>
        <w:pStyle w:val="ListParagraph"/>
        <w:numPr>
          <w:ilvl w:val="2"/>
          <w:numId w:val="4"/>
        </w:numPr>
      </w:pPr>
      <w:r>
        <w:t>W</w:t>
      </w:r>
      <w:r w:rsidR="00F47A45" w:rsidRPr="00952211">
        <w:t xml:space="preserve">ithout violating confidentiality by naming the employee, we will inform all employees that could have had contact with the infected employee that they must monitor themselves for any symptoms of the illness and contact their healthcare provider.  </w:t>
      </w:r>
    </w:p>
    <w:p w14:paraId="64DC53E9" w14:textId="79429FB3" w:rsidR="006C4E1C" w:rsidRPr="00952211" w:rsidRDefault="0034208C" w:rsidP="004D2224">
      <w:pPr>
        <w:pStyle w:val="ListParagraph"/>
        <w:numPr>
          <w:ilvl w:val="2"/>
          <w:numId w:val="4"/>
        </w:numPr>
      </w:pPr>
      <w:r w:rsidRPr="00952211">
        <w:t>Post the CDC Public Health Recommendations for Community-Related Exposure</w:t>
      </w:r>
      <w:r w:rsidR="00035F17" w:rsidRPr="00952211">
        <w:t xml:space="preserve"> </w:t>
      </w:r>
      <w:r w:rsidRPr="00952211">
        <w:t xml:space="preserve">and encouraging all </w:t>
      </w:r>
      <w:r w:rsidR="00035F17" w:rsidRPr="00952211">
        <w:t xml:space="preserve">fellow </w:t>
      </w:r>
      <w:r w:rsidRPr="00952211">
        <w:t>employees to follow the guidance</w:t>
      </w:r>
      <w:r w:rsidR="00035F17" w:rsidRPr="00952211">
        <w:t xml:space="preserve"> </w:t>
      </w:r>
      <w:r w:rsidR="006C4E1C" w:rsidRPr="00952211">
        <w:t>about how to</w:t>
      </w:r>
      <w:r w:rsidR="00035F17" w:rsidRPr="00952211">
        <w:t xml:space="preserve"> </w:t>
      </w:r>
      <w:r w:rsidR="006C4E1C" w:rsidRPr="00952211">
        <w:t>proceed</w:t>
      </w:r>
      <w:r w:rsidR="00035F17" w:rsidRPr="00952211">
        <w:t xml:space="preserve"> </w:t>
      </w:r>
      <w:r w:rsidR="004D2FA6" w:rsidRPr="00952211">
        <w:t>(</w:t>
      </w:r>
      <w:hyperlink r:id="rId18" w:history="1">
        <w:r w:rsidR="004D2FA6" w:rsidRPr="00952211">
          <w:rPr>
            <w:u w:val="single"/>
          </w:rPr>
          <w:t>https://www.cdc.gov/coronavirus/2019-ncov/php/public-health-recommendations.html</w:t>
        </w:r>
      </w:hyperlink>
      <w:r w:rsidR="004D2FA6" w:rsidRPr="00952211">
        <w:t>)</w:t>
      </w:r>
      <w:r w:rsidR="00985126">
        <w:t>.</w:t>
      </w:r>
    </w:p>
    <w:p w14:paraId="5F65CAD6" w14:textId="77777777" w:rsidR="00786317" w:rsidRPr="00952211" w:rsidRDefault="00786317" w:rsidP="00786317">
      <w:pPr>
        <w:pStyle w:val="ListParagraph"/>
        <w:ind w:left="2160"/>
      </w:pPr>
    </w:p>
    <w:p w14:paraId="6B56267B" w14:textId="422B92EB" w:rsidR="004D2224" w:rsidRPr="00952211" w:rsidRDefault="004D2224" w:rsidP="006C4E1C">
      <w:pPr>
        <w:pStyle w:val="ListParagraph"/>
        <w:numPr>
          <w:ilvl w:val="1"/>
          <w:numId w:val="4"/>
        </w:numPr>
      </w:pPr>
      <w:r w:rsidRPr="00952211">
        <w:t xml:space="preserve">When </w:t>
      </w:r>
      <w:r w:rsidR="006C4E1C" w:rsidRPr="00952211">
        <w:t>a sick employee is suspecte</w:t>
      </w:r>
      <w:r w:rsidRPr="00952211">
        <w:t xml:space="preserve">d or confirmed to have COVID-19 </w:t>
      </w:r>
      <w:r w:rsidR="00B051E8" w:rsidRPr="00952211">
        <w:t>employ</w:t>
      </w:r>
      <w:r w:rsidRPr="00952211">
        <w:t xml:space="preserve"> a disinfection plan</w:t>
      </w:r>
      <w:r w:rsidR="00923313">
        <w:t>.</w:t>
      </w:r>
    </w:p>
    <w:p w14:paraId="738C0C99" w14:textId="1CB0148B" w:rsidR="006C4E1C" w:rsidRDefault="00B051E8" w:rsidP="004D2224">
      <w:pPr>
        <w:pStyle w:val="ListParagraph"/>
        <w:numPr>
          <w:ilvl w:val="2"/>
          <w:numId w:val="4"/>
        </w:numPr>
      </w:pPr>
      <w:r w:rsidRPr="00952211">
        <w:t>Follow</w:t>
      </w:r>
      <w:r w:rsidR="006C4E1C" w:rsidRPr="00952211">
        <w:t xml:space="preserve"> the CDC cleaning a</w:t>
      </w:r>
      <w:r w:rsidR="004D2224" w:rsidRPr="00952211">
        <w:t>nd disinfection recommendations</w:t>
      </w:r>
      <w:r w:rsidRPr="00952211">
        <w:t xml:space="preserve">.  </w:t>
      </w:r>
      <w:r w:rsidR="006C4E1C" w:rsidRPr="00952211">
        <w:t>(</w:t>
      </w:r>
      <w:hyperlink r:id="rId19" w:history="1">
        <w:r w:rsidR="006C4E1C" w:rsidRPr="00952211">
          <w:rPr>
            <w:rStyle w:val="Hyperlink"/>
            <w:color w:val="auto"/>
          </w:rPr>
          <w:t>https://www.cdc.gov/coronavirus/2019-ncov/community/disinfecting-building-facility.html</w:t>
        </w:r>
      </w:hyperlink>
      <w:r w:rsidR="006C4E1C" w:rsidRPr="00952211">
        <w:t>)</w:t>
      </w:r>
    </w:p>
    <w:p w14:paraId="2A10E3CD" w14:textId="77777777" w:rsidR="00923313" w:rsidRPr="00952211" w:rsidRDefault="00923313" w:rsidP="00923313">
      <w:pPr>
        <w:pStyle w:val="ListParagraph"/>
        <w:ind w:left="2160"/>
      </w:pPr>
    </w:p>
    <w:p w14:paraId="5ECC4C8E" w14:textId="64FFF800" w:rsidR="006C4E1C" w:rsidRDefault="00074527" w:rsidP="006C4E1C">
      <w:pPr>
        <w:pStyle w:val="ListParagraph"/>
        <w:numPr>
          <w:ilvl w:val="1"/>
          <w:numId w:val="4"/>
        </w:numPr>
      </w:pPr>
      <w:r w:rsidRPr="00952211">
        <w:t>C</w:t>
      </w:r>
      <w:r w:rsidR="004D2224" w:rsidRPr="00952211">
        <w:t>ommunicate to your employees that if they are COVID-19 infected they</w:t>
      </w:r>
      <w:r w:rsidR="006C4E1C" w:rsidRPr="00952211">
        <w:t xml:space="preserve"> should not return to work until the criteria to discontinue home isolation are met, in consultation with healthcare providers and sta</w:t>
      </w:r>
      <w:r w:rsidR="004D2224" w:rsidRPr="00952211">
        <w:t>te and local health departments</w:t>
      </w:r>
      <w:r w:rsidRPr="00952211">
        <w:t>.</w:t>
      </w:r>
      <w:r w:rsidR="0098352E" w:rsidRPr="00952211">
        <w:t xml:space="preserve">  Authorization from a doctor or the health department must be received before returning to work.</w:t>
      </w:r>
    </w:p>
    <w:p w14:paraId="4ADA119C" w14:textId="77777777" w:rsidR="00923313" w:rsidRPr="00952211" w:rsidRDefault="00923313" w:rsidP="00923313">
      <w:pPr>
        <w:pStyle w:val="ListParagraph"/>
        <w:ind w:left="1440"/>
      </w:pPr>
    </w:p>
    <w:p w14:paraId="49878B53" w14:textId="340677FA" w:rsidR="00923313" w:rsidRDefault="005A52F6" w:rsidP="00923313">
      <w:pPr>
        <w:pStyle w:val="ListParagraph"/>
        <w:numPr>
          <w:ilvl w:val="1"/>
          <w:numId w:val="4"/>
        </w:numPr>
        <w:spacing w:after="0"/>
      </w:pPr>
      <w:r w:rsidRPr="00952211">
        <w:t>Inform all</w:t>
      </w:r>
      <w:r w:rsidR="004D2224" w:rsidRPr="00952211">
        <w:t xml:space="preserve"> e</w:t>
      </w:r>
      <w:r w:rsidR="006C4E1C" w:rsidRPr="00952211">
        <w:t>mployees who are well</w:t>
      </w:r>
      <w:r w:rsidR="00D17F49" w:rsidRPr="00952211">
        <w:t>,</w:t>
      </w:r>
      <w:r w:rsidR="006C4E1C" w:rsidRPr="00952211">
        <w:t xml:space="preserve"> but who have a sick family member at home with COVID-19</w:t>
      </w:r>
      <w:r w:rsidR="00D17F49" w:rsidRPr="00952211">
        <w:t>,</w:t>
      </w:r>
      <w:r w:rsidR="006C4E1C" w:rsidRPr="00952211">
        <w:t xml:space="preserve"> </w:t>
      </w:r>
      <w:r w:rsidRPr="00952211">
        <w:t xml:space="preserve">that they must </w:t>
      </w:r>
      <w:r w:rsidR="006C4E1C" w:rsidRPr="00952211">
        <w:t>notify their supervisor and fol</w:t>
      </w:r>
      <w:r w:rsidR="004D2224" w:rsidRPr="00952211">
        <w:t>low CDC recommended precautions</w:t>
      </w:r>
      <w:r w:rsidR="00D17F49" w:rsidRPr="00952211">
        <w:t>.</w:t>
      </w:r>
    </w:p>
    <w:p w14:paraId="773576AD" w14:textId="77777777" w:rsidR="00923313" w:rsidRPr="00952211" w:rsidRDefault="00923313" w:rsidP="00923313">
      <w:pPr>
        <w:spacing w:after="0"/>
      </w:pPr>
    </w:p>
    <w:p w14:paraId="0930F5DD" w14:textId="0C1638B8" w:rsidR="00586037" w:rsidRPr="00952211" w:rsidRDefault="00FA4727" w:rsidP="00923313">
      <w:pPr>
        <w:pStyle w:val="ListParagraph"/>
        <w:numPr>
          <w:ilvl w:val="1"/>
          <w:numId w:val="4"/>
        </w:numPr>
        <w:spacing w:after="0"/>
      </w:pPr>
      <w:r w:rsidRPr="00952211">
        <w:t>Communicate to all employees the benefits of the company’s in-house Employee Assistance Program (EAP) and/or EAP opportunities available through the company’s medical provider (1-800 or 1-888 number often available on the back of employees’ insurance cards)</w:t>
      </w:r>
      <w:r w:rsidR="00FD165E" w:rsidRPr="00952211">
        <w:t xml:space="preserve"> or the community</w:t>
      </w:r>
      <w:r w:rsidR="00EC1F66" w:rsidRPr="00952211">
        <w:t xml:space="preserve"> (i.e. Mental Health Association)</w:t>
      </w:r>
      <w:r w:rsidRPr="00952211">
        <w:t>. Confidential mental health counseling information may be critical during this period. </w:t>
      </w:r>
    </w:p>
    <w:p w14:paraId="0E1D57D1" w14:textId="0A5B5F9E" w:rsidR="00110CCF" w:rsidRDefault="00110CCF" w:rsidP="00923313">
      <w:pPr>
        <w:pStyle w:val="ListParagraph"/>
        <w:spacing w:after="0"/>
        <w:ind w:left="1440"/>
        <w:rPr>
          <w:color w:val="4472C4" w:themeColor="accent1"/>
        </w:rPr>
      </w:pPr>
    </w:p>
    <w:p w14:paraId="6E6FE140" w14:textId="77777777" w:rsidR="00DB3EC7" w:rsidRPr="00110CCF" w:rsidRDefault="00DB3EC7" w:rsidP="00923313">
      <w:pPr>
        <w:pStyle w:val="ListParagraph"/>
        <w:spacing w:after="0"/>
        <w:ind w:left="1440"/>
        <w:rPr>
          <w:color w:val="4472C4" w:themeColor="accent1"/>
        </w:rPr>
      </w:pPr>
    </w:p>
    <w:p w14:paraId="00824C08" w14:textId="4E50D28E" w:rsidR="006C4E1C" w:rsidRPr="000F3ADA" w:rsidRDefault="000F3ADA" w:rsidP="000F3ADA">
      <w:pPr>
        <w:pStyle w:val="ListParagraph"/>
        <w:widowControl w:val="0"/>
        <w:numPr>
          <w:ilvl w:val="0"/>
          <w:numId w:val="4"/>
        </w:numPr>
        <w:tabs>
          <w:tab w:val="left" w:pos="348"/>
        </w:tabs>
        <w:autoSpaceDE w:val="0"/>
        <w:autoSpaceDN w:val="0"/>
        <w:spacing w:after="0" w:line="240" w:lineRule="auto"/>
        <w:contextualSpacing w:val="0"/>
        <w:rPr>
          <w:b/>
          <w:color w:val="0070C0"/>
          <w:sz w:val="32"/>
          <w:szCs w:val="32"/>
        </w:rPr>
      </w:pPr>
      <w:bookmarkStart w:id="3" w:name="workplaceflexibilityprotection"/>
      <w:r w:rsidRPr="000F3ADA">
        <w:rPr>
          <w:b/>
          <w:color w:val="0070C0"/>
          <w:sz w:val="32"/>
          <w:szCs w:val="32"/>
        </w:rPr>
        <w:t>W</w:t>
      </w:r>
      <w:r w:rsidR="006C4E1C" w:rsidRPr="000F3ADA">
        <w:rPr>
          <w:b/>
          <w:color w:val="0070C0"/>
          <w:sz w:val="32"/>
          <w:szCs w:val="32"/>
        </w:rPr>
        <w:t xml:space="preserve">orkplace </w:t>
      </w:r>
      <w:r w:rsidRPr="000F3ADA">
        <w:rPr>
          <w:b/>
          <w:color w:val="0070C0"/>
          <w:sz w:val="32"/>
          <w:szCs w:val="32"/>
        </w:rPr>
        <w:t>F</w:t>
      </w:r>
      <w:r w:rsidR="006C4E1C" w:rsidRPr="000F3ADA">
        <w:rPr>
          <w:b/>
          <w:color w:val="0070C0"/>
          <w:sz w:val="32"/>
          <w:szCs w:val="32"/>
        </w:rPr>
        <w:t xml:space="preserve">lexibilities and </w:t>
      </w:r>
      <w:r w:rsidRPr="000F3ADA">
        <w:rPr>
          <w:b/>
          <w:color w:val="0070C0"/>
          <w:sz w:val="32"/>
          <w:szCs w:val="32"/>
        </w:rPr>
        <w:t>P</w:t>
      </w:r>
      <w:r w:rsidR="006C4E1C" w:rsidRPr="000F3ADA">
        <w:rPr>
          <w:b/>
          <w:color w:val="0070C0"/>
          <w:sz w:val="32"/>
          <w:szCs w:val="32"/>
        </w:rPr>
        <w:t>rotections</w:t>
      </w:r>
      <w:r w:rsidR="00080738" w:rsidRPr="000F3ADA">
        <w:rPr>
          <w:b/>
          <w:color w:val="0070C0"/>
          <w:sz w:val="32"/>
          <w:szCs w:val="32"/>
        </w:rPr>
        <w:t>.</w:t>
      </w:r>
    </w:p>
    <w:bookmarkEnd w:id="3"/>
    <w:p w14:paraId="4E60C394" w14:textId="7BFAC9F3" w:rsidR="000F3ADA" w:rsidRDefault="004D2224" w:rsidP="000F3ADA">
      <w:pPr>
        <w:pStyle w:val="ListParagraph"/>
        <w:widowControl w:val="0"/>
        <w:numPr>
          <w:ilvl w:val="1"/>
          <w:numId w:val="4"/>
        </w:numPr>
        <w:tabs>
          <w:tab w:val="left" w:pos="1030"/>
        </w:tabs>
        <w:autoSpaceDE w:val="0"/>
        <w:autoSpaceDN w:val="0"/>
        <w:spacing w:after="0" w:line="240" w:lineRule="auto"/>
        <w:contextualSpacing w:val="0"/>
      </w:pPr>
      <w:r w:rsidRPr="000F3ADA">
        <w:lastRenderedPageBreak/>
        <w:t>A</w:t>
      </w:r>
      <w:r w:rsidR="00CA3CE8" w:rsidRPr="000F3ADA">
        <w:t xml:space="preserve">ctively </w:t>
      </w:r>
      <w:r w:rsidR="003A48E7" w:rsidRPr="000F3ADA">
        <w:t>encouraging</w:t>
      </w:r>
      <w:r w:rsidR="006C4E1C" w:rsidRPr="000F3ADA">
        <w:t xml:space="preserve"> sick employees to stay home</w:t>
      </w:r>
      <w:r w:rsidR="000F3ADA">
        <w:t>.</w:t>
      </w:r>
    </w:p>
    <w:p w14:paraId="5F226523" w14:textId="77777777" w:rsidR="000F3ADA" w:rsidRPr="000F3ADA" w:rsidRDefault="000F3ADA" w:rsidP="000F3ADA">
      <w:pPr>
        <w:widowControl w:val="0"/>
        <w:tabs>
          <w:tab w:val="left" w:pos="1030"/>
        </w:tabs>
        <w:autoSpaceDE w:val="0"/>
        <w:autoSpaceDN w:val="0"/>
        <w:spacing w:after="0" w:line="240" w:lineRule="auto"/>
        <w:ind w:left="1080"/>
      </w:pPr>
    </w:p>
    <w:p w14:paraId="5B559EE8" w14:textId="4EE188D9" w:rsidR="00786317" w:rsidRDefault="00472751" w:rsidP="000F3ADA">
      <w:pPr>
        <w:pStyle w:val="ListParagraph"/>
        <w:widowControl w:val="0"/>
        <w:numPr>
          <w:ilvl w:val="1"/>
          <w:numId w:val="4"/>
        </w:numPr>
        <w:tabs>
          <w:tab w:val="left" w:pos="1030"/>
        </w:tabs>
        <w:autoSpaceDE w:val="0"/>
        <w:autoSpaceDN w:val="0"/>
        <w:spacing w:after="0" w:line="254" w:lineRule="auto"/>
        <w:ind w:right="584"/>
        <w:contextualSpacing w:val="0"/>
      </w:pPr>
      <w:r w:rsidRPr="000F3ADA">
        <w:t>R</w:t>
      </w:r>
      <w:r w:rsidR="004D2224" w:rsidRPr="000F3ADA">
        <w:t>eview</w:t>
      </w:r>
      <w:r w:rsidRPr="000F3ADA">
        <w:t xml:space="preserve"> </w:t>
      </w:r>
      <w:r w:rsidR="004D2224" w:rsidRPr="000F3ADA">
        <w:t>your</w:t>
      </w:r>
      <w:r w:rsidR="006C4E1C" w:rsidRPr="000F3ADA">
        <w:t xml:space="preserve"> sick leave policies</w:t>
      </w:r>
      <w:r w:rsidR="004D2224" w:rsidRPr="000F3ADA">
        <w:t xml:space="preserve"> to make sure they</w:t>
      </w:r>
      <w:r w:rsidR="006C4E1C" w:rsidRPr="000F3ADA">
        <w:t xml:space="preserve"> are flexible and consistent with public health guidance and that employees are aware of these policies</w:t>
      </w:r>
      <w:r w:rsidRPr="000F3ADA">
        <w:t>.</w:t>
      </w:r>
    </w:p>
    <w:p w14:paraId="3D4BD043" w14:textId="77777777" w:rsidR="000F3ADA" w:rsidRPr="000F3ADA" w:rsidRDefault="000F3ADA" w:rsidP="000F3ADA">
      <w:pPr>
        <w:widowControl w:val="0"/>
        <w:tabs>
          <w:tab w:val="left" w:pos="1030"/>
        </w:tabs>
        <w:autoSpaceDE w:val="0"/>
        <w:autoSpaceDN w:val="0"/>
        <w:spacing w:after="0" w:line="254" w:lineRule="auto"/>
        <w:ind w:right="584"/>
      </w:pPr>
    </w:p>
    <w:p w14:paraId="639CAFD7" w14:textId="2AD99CE6" w:rsidR="00AB4FB8" w:rsidRDefault="00284483" w:rsidP="000F3ADA">
      <w:pPr>
        <w:pStyle w:val="ListParagraph"/>
        <w:widowControl w:val="0"/>
        <w:numPr>
          <w:ilvl w:val="1"/>
          <w:numId w:val="4"/>
        </w:numPr>
        <w:tabs>
          <w:tab w:val="left" w:pos="1030"/>
        </w:tabs>
        <w:autoSpaceDE w:val="0"/>
        <w:autoSpaceDN w:val="0"/>
        <w:spacing w:after="0" w:line="254" w:lineRule="auto"/>
        <w:ind w:right="806"/>
        <w:contextualSpacing w:val="0"/>
      </w:pPr>
      <w:r w:rsidRPr="000F3ADA">
        <w:t>Talk</w:t>
      </w:r>
      <w:r w:rsidR="006C4E1C" w:rsidRPr="000F3ADA">
        <w:t xml:space="preserve"> with companies that provide your business with contract or temporary employees about the importance of sick employees staying home and encourage them to develop non-punitive leave policies</w:t>
      </w:r>
      <w:r w:rsidR="000F3ADA">
        <w:t>.</w:t>
      </w:r>
    </w:p>
    <w:p w14:paraId="7964E81C" w14:textId="77777777" w:rsidR="000F3ADA" w:rsidRPr="000F3ADA" w:rsidRDefault="000F3ADA" w:rsidP="000F3ADA">
      <w:pPr>
        <w:widowControl w:val="0"/>
        <w:tabs>
          <w:tab w:val="left" w:pos="1030"/>
        </w:tabs>
        <w:autoSpaceDE w:val="0"/>
        <w:autoSpaceDN w:val="0"/>
        <w:spacing w:after="0" w:line="254" w:lineRule="auto"/>
        <w:ind w:right="806"/>
      </w:pPr>
    </w:p>
    <w:p w14:paraId="7CA10371" w14:textId="4634261A" w:rsidR="00A369B0" w:rsidRPr="000F3ADA" w:rsidRDefault="00284483" w:rsidP="000F3ADA">
      <w:pPr>
        <w:pStyle w:val="ListParagraph"/>
        <w:widowControl w:val="0"/>
        <w:numPr>
          <w:ilvl w:val="1"/>
          <w:numId w:val="4"/>
        </w:numPr>
        <w:tabs>
          <w:tab w:val="left" w:pos="1030"/>
        </w:tabs>
        <w:autoSpaceDE w:val="0"/>
        <w:autoSpaceDN w:val="0"/>
        <w:spacing w:after="0" w:line="254" w:lineRule="auto"/>
        <w:ind w:right="449"/>
        <w:contextualSpacing w:val="0"/>
      </w:pPr>
      <w:r w:rsidRPr="000F3ADA">
        <w:t>Develop</w:t>
      </w:r>
      <w:r w:rsidR="00A369B0" w:rsidRPr="000F3ADA">
        <w:t xml:space="preserve"> </w:t>
      </w:r>
      <w:r w:rsidR="006C4E1C" w:rsidRPr="000F3ADA">
        <w:t>flexible policies that permit employees to stay home to care for a sick</w:t>
      </w:r>
      <w:r w:rsidR="00A369B0" w:rsidRPr="000F3ADA">
        <w:t xml:space="preserve"> family member</w:t>
      </w:r>
      <w:r w:rsidR="000F3ADA">
        <w:t>.</w:t>
      </w:r>
    </w:p>
    <w:p w14:paraId="71E56B3F" w14:textId="32DCBBA1" w:rsidR="006C4E1C" w:rsidRPr="006871DA" w:rsidRDefault="00A369B0" w:rsidP="006871DA">
      <w:pPr>
        <w:pStyle w:val="ListParagraph"/>
        <w:widowControl w:val="0"/>
        <w:numPr>
          <w:ilvl w:val="2"/>
          <w:numId w:val="4"/>
        </w:numPr>
        <w:tabs>
          <w:tab w:val="left" w:pos="1030"/>
        </w:tabs>
        <w:autoSpaceDE w:val="0"/>
        <w:autoSpaceDN w:val="0"/>
        <w:spacing w:after="0" w:line="254" w:lineRule="auto"/>
        <w:ind w:right="449"/>
        <w:contextualSpacing w:val="0"/>
        <w:rPr>
          <w:iCs/>
        </w:rPr>
      </w:pPr>
      <w:r w:rsidRPr="006871DA">
        <w:rPr>
          <w:iCs/>
        </w:rPr>
        <w:t>Note:</w:t>
      </w:r>
      <w:r w:rsidR="006C4E1C" w:rsidRPr="006871DA">
        <w:rPr>
          <w:iCs/>
        </w:rPr>
        <w:t xml:space="preserve"> Employers should be aware that more employees may need to stay at home to care for sick children or other sick family members than is usual</w:t>
      </w:r>
      <w:r w:rsidR="00E50FF3" w:rsidRPr="006871DA">
        <w:rPr>
          <w:iCs/>
        </w:rPr>
        <w:t xml:space="preserve">.  If the employee can work from home, </w:t>
      </w:r>
      <w:r w:rsidR="00923ABF" w:rsidRPr="006871DA">
        <w:rPr>
          <w:iCs/>
        </w:rPr>
        <w:t>consider</w:t>
      </w:r>
      <w:r w:rsidR="00E50FF3" w:rsidRPr="006871DA">
        <w:rPr>
          <w:iCs/>
        </w:rPr>
        <w:t xml:space="preserve"> making that option available. </w:t>
      </w:r>
      <w:r w:rsidR="003E2665" w:rsidRPr="006871DA">
        <w:rPr>
          <w:iCs/>
        </w:rPr>
        <w:t>Where applicable i</w:t>
      </w:r>
      <w:r w:rsidR="00923ABF" w:rsidRPr="006871DA">
        <w:rPr>
          <w:iCs/>
        </w:rPr>
        <w:t>nform e</w:t>
      </w:r>
      <w:r w:rsidR="00E50FF3" w:rsidRPr="006871DA">
        <w:rPr>
          <w:iCs/>
        </w:rPr>
        <w:t>mployees that need to be home and cannot telecommute,</w:t>
      </w:r>
      <w:r w:rsidR="00923ABF" w:rsidRPr="006871DA">
        <w:rPr>
          <w:iCs/>
        </w:rPr>
        <w:t xml:space="preserve"> </w:t>
      </w:r>
      <w:r w:rsidR="003E2665" w:rsidRPr="006871DA">
        <w:rPr>
          <w:iCs/>
        </w:rPr>
        <w:t>when</w:t>
      </w:r>
      <w:r w:rsidR="00923ABF" w:rsidRPr="006871DA">
        <w:rPr>
          <w:iCs/>
        </w:rPr>
        <w:t xml:space="preserve"> they</w:t>
      </w:r>
      <w:r w:rsidR="00E50FF3" w:rsidRPr="006871DA">
        <w:rPr>
          <w:iCs/>
        </w:rPr>
        <w:t xml:space="preserve"> are able to take advantage of </w:t>
      </w:r>
      <w:r w:rsidR="00730AA2" w:rsidRPr="006871DA">
        <w:rPr>
          <w:iCs/>
        </w:rPr>
        <w:t>Family and Medical Leave Act (</w:t>
      </w:r>
      <w:r w:rsidR="00E50FF3" w:rsidRPr="006871DA">
        <w:rPr>
          <w:iCs/>
        </w:rPr>
        <w:t>FMLA</w:t>
      </w:r>
      <w:r w:rsidR="00730AA2" w:rsidRPr="006871DA">
        <w:rPr>
          <w:iCs/>
        </w:rPr>
        <w:t>)</w:t>
      </w:r>
      <w:r w:rsidR="00E50FF3" w:rsidRPr="006871DA">
        <w:rPr>
          <w:iCs/>
        </w:rPr>
        <w:t xml:space="preserve">, </w:t>
      </w:r>
      <w:r w:rsidR="007F19FD" w:rsidRPr="006871DA">
        <w:rPr>
          <w:iCs/>
        </w:rPr>
        <w:t>Paid Family Leave (</w:t>
      </w:r>
      <w:r w:rsidR="00E50FF3" w:rsidRPr="006871DA">
        <w:rPr>
          <w:iCs/>
        </w:rPr>
        <w:t>PFL</w:t>
      </w:r>
      <w:r w:rsidR="007F19FD" w:rsidRPr="006871DA">
        <w:rPr>
          <w:iCs/>
        </w:rPr>
        <w:t>)</w:t>
      </w:r>
      <w:r w:rsidR="00E50FF3" w:rsidRPr="006871DA">
        <w:rPr>
          <w:iCs/>
        </w:rPr>
        <w:t xml:space="preserve">, </w:t>
      </w:r>
      <w:r w:rsidR="00D568B9" w:rsidRPr="006871DA">
        <w:rPr>
          <w:iCs/>
        </w:rPr>
        <w:t>Families First Coronavirus Response Act (</w:t>
      </w:r>
      <w:r w:rsidR="00E50FF3" w:rsidRPr="006871DA">
        <w:rPr>
          <w:iCs/>
        </w:rPr>
        <w:t>FFCRA</w:t>
      </w:r>
      <w:r w:rsidR="00D568B9" w:rsidRPr="006871DA">
        <w:rPr>
          <w:iCs/>
        </w:rPr>
        <w:t>)</w:t>
      </w:r>
      <w:r w:rsidR="00E50FF3" w:rsidRPr="006871DA">
        <w:rPr>
          <w:iCs/>
        </w:rPr>
        <w:t xml:space="preserve"> leaves</w:t>
      </w:r>
      <w:r w:rsidR="00FA7C7A" w:rsidRPr="006871DA">
        <w:rPr>
          <w:iCs/>
        </w:rPr>
        <w:t>,</w:t>
      </w:r>
      <w:r w:rsidR="00E50FF3" w:rsidRPr="006871DA">
        <w:rPr>
          <w:iCs/>
        </w:rPr>
        <w:t xml:space="preserve"> or </w:t>
      </w:r>
      <w:r w:rsidR="007F19FD" w:rsidRPr="006871DA">
        <w:rPr>
          <w:iCs/>
        </w:rPr>
        <w:t>Paid Time Off (</w:t>
      </w:r>
      <w:r w:rsidR="00E50FF3" w:rsidRPr="006871DA">
        <w:rPr>
          <w:iCs/>
        </w:rPr>
        <w:t>PTO</w:t>
      </w:r>
      <w:r w:rsidR="007F19FD" w:rsidRPr="006871DA">
        <w:rPr>
          <w:iCs/>
        </w:rPr>
        <w:t>)</w:t>
      </w:r>
      <w:r w:rsidR="00E50FF3" w:rsidRPr="006871DA">
        <w:rPr>
          <w:iCs/>
        </w:rPr>
        <w:t>.</w:t>
      </w:r>
    </w:p>
    <w:p w14:paraId="45654644" w14:textId="2513A834" w:rsidR="006871DA" w:rsidRPr="00FA70B1" w:rsidRDefault="006871DA" w:rsidP="006871DA">
      <w:pPr>
        <w:widowControl w:val="0"/>
        <w:tabs>
          <w:tab w:val="left" w:pos="1030"/>
        </w:tabs>
        <w:autoSpaceDE w:val="0"/>
        <w:autoSpaceDN w:val="0"/>
        <w:spacing w:after="0" w:line="254" w:lineRule="auto"/>
        <w:ind w:right="449"/>
        <w:rPr>
          <w:iCs/>
        </w:rPr>
      </w:pPr>
    </w:p>
    <w:p w14:paraId="7E289280" w14:textId="77777777" w:rsidR="00FA70B1" w:rsidRPr="00FA70B1" w:rsidRDefault="00FA70B1" w:rsidP="006871DA">
      <w:pPr>
        <w:widowControl w:val="0"/>
        <w:tabs>
          <w:tab w:val="left" w:pos="1030"/>
        </w:tabs>
        <w:autoSpaceDE w:val="0"/>
        <w:autoSpaceDN w:val="0"/>
        <w:spacing w:after="0" w:line="254" w:lineRule="auto"/>
        <w:ind w:right="449"/>
        <w:rPr>
          <w:iCs/>
        </w:rPr>
      </w:pPr>
    </w:p>
    <w:p w14:paraId="09503678" w14:textId="08A8208D" w:rsidR="006C4E1C" w:rsidRPr="000F3ADA" w:rsidRDefault="00076FB7" w:rsidP="000F3ADA">
      <w:pPr>
        <w:pStyle w:val="ListParagraph"/>
        <w:widowControl w:val="0"/>
        <w:numPr>
          <w:ilvl w:val="0"/>
          <w:numId w:val="4"/>
        </w:numPr>
        <w:tabs>
          <w:tab w:val="left" w:pos="348"/>
        </w:tabs>
        <w:autoSpaceDE w:val="0"/>
        <w:autoSpaceDN w:val="0"/>
        <w:spacing w:after="0" w:line="240" w:lineRule="auto"/>
        <w:contextualSpacing w:val="0"/>
        <w:rPr>
          <w:b/>
          <w:color w:val="0070C0"/>
          <w:sz w:val="32"/>
          <w:szCs w:val="32"/>
        </w:rPr>
      </w:pPr>
      <w:bookmarkStart w:id="4" w:name="workplacecontrols"/>
      <w:r w:rsidRPr="000F3ADA">
        <w:rPr>
          <w:b/>
          <w:color w:val="0070C0"/>
          <w:sz w:val="32"/>
          <w:szCs w:val="32"/>
        </w:rPr>
        <w:t>Implement</w:t>
      </w:r>
      <w:r w:rsidR="000F3ADA" w:rsidRPr="000F3ADA">
        <w:rPr>
          <w:b/>
          <w:color w:val="0070C0"/>
          <w:sz w:val="32"/>
          <w:szCs w:val="32"/>
        </w:rPr>
        <w:t>ation of</w:t>
      </w:r>
      <w:r w:rsidRPr="000F3ADA">
        <w:rPr>
          <w:b/>
          <w:color w:val="0070C0"/>
          <w:sz w:val="32"/>
          <w:szCs w:val="32"/>
        </w:rPr>
        <w:t xml:space="preserve"> </w:t>
      </w:r>
      <w:r w:rsidR="000F3ADA" w:rsidRPr="000F3ADA">
        <w:rPr>
          <w:b/>
          <w:color w:val="0070C0"/>
          <w:sz w:val="32"/>
          <w:szCs w:val="32"/>
        </w:rPr>
        <w:t>W</w:t>
      </w:r>
      <w:r w:rsidRPr="000F3ADA">
        <w:rPr>
          <w:b/>
          <w:color w:val="0070C0"/>
          <w:sz w:val="32"/>
          <w:szCs w:val="32"/>
        </w:rPr>
        <w:t xml:space="preserve">orkplace </w:t>
      </w:r>
      <w:r w:rsidR="000F3ADA" w:rsidRPr="000F3ADA">
        <w:rPr>
          <w:b/>
          <w:color w:val="0070C0"/>
          <w:sz w:val="32"/>
          <w:szCs w:val="32"/>
        </w:rPr>
        <w:t>C</w:t>
      </w:r>
      <w:r w:rsidRPr="000F3ADA">
        <w:rPr>
          <w:b/>
          <w:color w:val="0070C0"/>
          <w:sz w:val="32"/>
          <w:szCs w:val="32"/>
        </w:rPr>
        <w:t>ontrols</w:t>
      </w:r>
    </w:p>
    <w:bookmarkEnd w:id="4"/>
    <w:p w14:paraId="65464054" w14:textId="46B1ABBA" w:rsidR="006C4E1C" w:rsidRPr="000F3ADA" w:rsidRDefault="00E059B6" w:rsidP="006C4E1C">
      <w:pPr>
        <w:pStyle w:val="ListParagraph"/>
        <w:numPr>
          <w:ilvl w:val="1"/>
          <w:numId w:val="4"/>
        </w:numPr>
      </w:pPr>
      <w:r w:rsidRPr="000F3ADA">
        <w:t>Implement</w:t>
      </w:r>
      <w:r w:rsidR="003A48E7" w:rsidRPr="000F3ADA">
        <w:t xml:space="preserve"> engineering controls in the workplace that do</w:t>
      </w:r>
      <w:r w:rsidR="006C4E1C" w:rsidRPr="000F3ADA">
        <w:t xml:space="preserve"> not rely upon worker behavior, i.e. isolation of employees from work-p</w:t>
      </w:r>
      <w:r w:rsidR="00373227" w:rsidRPr="000F3ADA">
        <w:t>l</w:t>
      </w:r>
      <w:r w:rsidR="006C4E1C" w:rsidRPr="000F3ADA">
        <w:t>ace hazards</w:t>
      </w:r>
      <w:r w:rsidR="002B276C" w:rsidRPr="000F3ADA">
        <w:t>.</w:t>
      </w:r>
    </w:p>
    <w:p w14:paraId="5B4EEDD7" w14:textId="5643DFB6" w:rsidR="00786317" w:rsidRPr="000F3ADA" w:rsidRDefault="00445EBE" w:rsidP="00CC544D">
      <w:pPr>
        <w:pStyle w:val="ListParagraph"/>
        <w:numPr>
          <w:ilvl w:val="2"/>
          <w:numId w:val="4"/>
        </w:numPr>
      </w:pPr>
      <w:r w:rsidRPr="000F3ADA">
        <w:t>Limit the number of people (customers, suppliers, contractors, etc.) that can enter the facility. Require visitors to wear a mask while in the facility and when interacting with employees.</w:t>
      </w:r>
    </w:p>
    <w:p w14:paraId="6FD5A74C" w14:textId="6C006F37" w:rsidR="00786317" w:rsidRPr="000F3ADA" w:rsidRDefault="00CC544D" w:rsidP="00990A05">
      <w:pPr>
        <w:pStyle w:val="ListParagraph"/>
        <w:numPr>
          <w:ilvl w:val="2"/>
          <w:numId w:val="4"/>
        </w:numPr>
      </w:pPr>
      <w:r w:rsidRPr="000F3ADA">
        <w:t>Consider</w:t>
      </w:r>
      <w:r w:rsidR="003A48E7" w:rsidRPr="000F3ADA">
        <w:t xml:space="preserve"> of ways to </w:t>
      </w:r>
      <w:r w:rsidR="006C4E1C" w:rsidRPr="000F3ADA">
        <w:t>Increase ventilation rates</w:t>
      </w:r>
      <w:r w:rsidR="003A48E7" w:rsidRPr="000F3ADA">
        <w:t xml:space="preserve"> in the workplace</w:t>
      </w:r>
      <w:r w:rsidR="000F3ADA">
        <w:t>.</w:t>
      </w:r>
    </w:p>
    <w:p w14:paraId="6855574B" w14:textId="70E2F40C" w:rsidR="00990A05" w:rsidRPr="000F3ADA" w:rsidRDefault="00990A05" w:rsidP="00990A05">
      <w:pPr>
        <w:pStyle w:val="ListParagraph"/>
        <w:numPr>
          <w:ilvl w:val="3"/>
          <w:numId w:val="4"/>
        </w:numPr>
      </w:pPr>
      <w:r w:rsidRPr="000F3ADA">
        <w:t>Examine air flow</w:t>
      </w:r>
      <w:r w:rsidR="003C4885" w:rsidRPr="000F3ADA">
        <w:t>s</w:t>
      </w:r>
      <w:r w:rsidRPr="000F3ADA">
        <w:t xml:space="preserve"> throughout the facility.  </w:t>
      </w:r>
      <w:r w:rsidR="003C4885" w:rsidRPr="000F3ADA">
        <w:t>Consider ways to increase th</w:t>
      </w:r>
      <w:r w:rsidR="009E0D91" w:rsidRPr="000F3ADA">
        <w:t>ose</w:t>
      </w:r>
      <w:r w:rsidR="003C4885" w:rsidRPr="000F3ADA">
        <w:t xml:space="preserve"> flow</w:t>
      </w:r>
      <w:r w:rsidR="009E0D91" w:rsidRPr="000F3ADA">
        <w:t>s</w:t>
      </w:r>
      <w:r w:rsidR="003C4885" w:rsidRPr="000F3ADA">
        <w:t xml:space="preserve"> by opening </w:t>
      </w:r>
      <w:r w:rsidR="009E0D91" w:rsidRPr="000F3ADA">
        <w:t>appropriate doors/barriers.</w:t>
      </w:r>
    </w:p>
    <w:p w14:paraId="452F1BF0" w14:textId="67B78917" w:rsidR="00786317" w:rsidRPr="000F3ADA" w:rsidRDefault="00CC544D" w:rsidP="00CC544D">
      <w:pPr>
        <w:pStyle w:val="ListParagraph"/>
        <w:numPr>
          <w:ilvl w:val="2"/>
          <w:numId w:val="4"/>
        </w:numPr>
      </w:pPr>
      <w:r w:rsidRPr="000F3ADA">
        <w:t>Where necessary install</w:t>
      </w:r>
      <w:r w:rsidR="006C4E1C" w:rsidRPr="000F3ADA">
        <w:t xml:space="preserve"> physical barriers (i.e. plastic sneeze guards)</w:t>
      </w:r>
      <w:r w:rsidR="000F3ADA">
        <w:t>.</w:t>
      </w:r>
    </w:p>
    <w:p w14:paraId="5C15462C" w14:textId="77777777" w:rsidR="00786317" w:rsidRPr="000F3ADA" w:rsidRDefault="00786317" w:rsidP="00786317">
      <w:pPr>
        <w:pStyle w:val="ListParagraph"/>
        <w:ind w:left="2160"/>
      </w:pPr>
    </w:p>
    <w:p w14:paraId="205E1893" w14:textId="071317CB" w:rsidR="006C4E1C" w:rsidRPr="000F3ADA" w:rsidRDefault="00EE4388" w:rsidP="006C4E1C">
      <w:pPr>
        <w:pStyle w:val="ListParagraph"/>
        <w:widowControl w:val="0"/>
        <w:numPr>
          <w:ilvl w:val="1"/>
          <w:numId w:val="4"/>
        </w:numPr>
        <w:tabs>
          <w:tab w:val="left" w:pos="1030"/>
        </w:tabs>
        <w:autoSpaceDE w:val="0"/>
        <w:autoSpaceDN w:val="0"/>
        <w:spacing w:before="48" w:after="0" w:line="254" w:lineRule="auto"/>
        <w:ind w:right="602"/>
        <w:contextualSpacing w:val="0"/>
      </w:pPr>
      <w:r w:rsidRPr="000F3ADA">
        <w:t>I</w:t>
      </w:r>
      <w:r w:rsidR="00D87484" w:rsidRPr="000F3ADA">
        <w:t>mplemented administrative controls which would require</w:t>
      </w:r>
      <w:r w:rsidR="006C4E1C" w:rsidRPr="000F3ADA">
        <w:t xml:space="preserve"> action by the worker or employer</w:t>
      </w:r>
      <w:r w:rsidR="000F3ADA">
        <w:t>.</w:t>
      </w:r>
    </w:p>
    <w:p w14:paraId="54E194BF" w14:textId="02847176" w:rsidR="006C4E1C" w:rsidRPr="000F3ADA" w:rsidRDefault="00EE4388" w:rsidP="006C4E1C">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Ask</w:t>
      </w:r>
      <w:r w:rsidR="001E3599" w:rsidRPr="000F3ADA">
        <w:t xml:space="preserve"> sick workers to stay at home</w:t>
      </w:r>
      <w:r w:rsidR="000F3ADA">
        <w:t>.</w:t>
      </w:r>
    </w:p>
    <w:p w14:paraId="6D1438F4" w14:textId="2E015D83" w:rsidR="006C4E1C" w:rsidRPr="000F3ADA" w:rsidRDefault="00EE4388" w:rsidP="006C4E1C">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Use</w:t>
      </w:r>
      <w:r w:rsidR="006C4E1C" w:rsidRPr="000F3ADA">
        <w:t xml:space="preserve"> virtual communications and telework when feasible</w:t>
      </w:r>
      <w:r w:rsidR="00816D65" w:rsidRPr="000F3ADA">
        <w:t xml:space="preserve">.  Review and update </w:t>
      </w:r>
      <w:proofErr w:type="gramStart"/>
      <w:r w:rsidR="00816D65" w:rsidRPr="000F3ADA">
        <w:t>policies</w:t>
      </w:r>
      <w:proofErr w:type="gramEnd"/>
      <w:r w:rsidR="00816D65" w:rsidRPr="000F3ADA">
        <w:t xml:space="preserve"> as necessary</w:t>
      </w:r>
      <w:r w:rsidR="000F3ADA">
        <w:t>.</w:t>
      </w:r>
    </w:p>
    <w:p w14:paraId="1253C799" w14:textId="056D336D" w:rsidR="00786317" w:rsidRPr="000F3ADA" w:rsidRDefault="007A5B56" w:rsidP="007A5B56">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When possible</w:t>
      </w:r>
      <w:r w:rsidR="00A64BC5" w:rsidRPr="000F3ADA">
        <w:t xml:space="preserve"> establish</w:t>
      </w:r>
      <w:r w:rsidR="006C4E1C" w:rsidRPr="000F3ADA">
        <w:t xml:space="preserve"> alternating days or extra shifts to reduce the number of employees in a facility at a given time</w:t>
      </w:r>
      <w:r w:rsidR="000F3ADA">
        <w:t>.</w:t>
      </w:r>
    </w:p>
    <w:p w14:paraId="2E84DDB9" w14:textId="495A95FE" w:rsidR="006C4E1C" w:rsidRPr="000F3ADA" w:rsidRDefault="009F5516" w:rsidP="006C4E1C">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D</w:t>
      </w:r>
      <w:r w:rsidR="00A64BC5" w:rsidRPr="000F3ADA">
        <w:t>iscontinu</w:t>
      </w:r>
      <w:r w:rsidRPr="000F3ADA">
        <w:t xml:space="preserve">e </w:t>
      </w:r>
      <w:r w:rsidR="006C4E1C" w:rsidRPr="000F3ADA">
        <w:t>nonessential travel to locations with ongoing COVID-19 outbreaks</w:t>
      </w:r>
      <w:r w:rsidR="000F3ADA">
        <w:t>.</w:t>
      </w:r>
    </w:p>
    <w:p w14:paraId="3A3AC20C" w14:textId="199011C7" w:rsidR="006C4E1C" w:rsidRPr="000F3ADA" w:rsidRDefault="00A276C0" w:rsidP="006C4E1C">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D</w:t>
      </w:r>
      <w:r w:rsidR="00472BBE" w:rsidRPr="000F3ADA">
        <w:t>evelo</w:t>
      </w:r>
      <w:r w:rsidR="009E4EDE" w:rsidRPr="000F3ADA">
        <w:t>p an</w:t>
      </w:r>
      <w:r w:rsidR="006C4E1C" w:rsidRPr="000F3ADA">
        <w:t xml:space="preserve"> emergency communication plan, including a forum for answering workers’ concerns</w:t>
      </w:r>
      <w:r w:rsidR="00AC7169" w:rsidRPr="000F3ADA">
        <w:t>, i.e. via email, posted memos, electronic monitor</w:t>
      </w:r>
      <w:r w:rsidR="003865CA" w:rsidRPr="000F3ADA">
        <w:t xml:space="preserve">s, </w:t>
      </w:r>
      <w:r w:rsidR="00E67D65" w:rsidRPr="000F3ADA">
        <w:t xml:space="preserve">mass text messaging, </w:t>
      </w:r>
      <w:r w:rsidR="003865CA" w:rsidRPr="000F3ADA">
        <w:t>etc.  Encourage open door policies regarding employee questions</w:t>
      </w:r>
      <w:r w:rsidR="00A50289" w:rsidRPr="000F3ADA">
        <w:t xml:space="preserve"> to appropriate hub, i.e. human resources, </w:t>
      </w:r>
      <w:r w:rsidR="00A50289" w:rsidRPr="000F3ADA">
        <w:lastRenderedPageBreak/>
        <w:t>other.</w:t>
      </w:r>
    </w:p>
    <w:p w14:paraId="5F8E6A1D" w14:textId="10D7B72A" w:rsidR="00786317" w:rsidRPr="000F3ADA" w:rsidRDefault="00DD58E0" w:rsidP="00272504">
      <w:pPr>
        <w:pStyle w:val="ListParagraph"/>
        <w:widowControl w:val="0"/>
        <w:numPr>
          <w:ilvl w:val="3"/>
          <w:numId w:val="4"/>
        </w:numPr>
        <w:tabs>
          <w:tab w:val="left" w:pos="1030"/>
        </w:tabs>
        <w:autoSpaceDE w:val="0"/>
        <w:autoSpaceDN w:val="0"/>
        <w:spacing w:before="48" w:after="0" w:line="254" w:lineRule="auto"/>
        <w:ind w:right="602"/>
        <w:contextualSpacing w:val="0"/>
      </w:pPr>
      <w:r w:rsidRPr="000F3ADA">
        <w:t xml:space="preserve">Clear, consistent, and frequent communication among all employees, including temporary workers, is incredibly important. With COVID-19 information changing </w:t>
      </w:r>
      <w:r w:rsidR="007271B1" w:rsidRPr="000F3ADA">
        <w:t>continuously,</w:t>
      </w:r>
      <w:r w:rsidRPr="000F3ADA">
        <w:t xml:space="preserve"> long periods without communication to the workforce can lead to an environment </w:t>
      </w:r>
      <w:r w:rsidR="00546DB3" w:rsidRPr="000F3ADA">
        <w:t>prone to</w:t>
      </w:r>
      <w:r w:rsidRPr="000F3ADA">
        <w:t xml:space="preserve"> distrust or complacency</w:t>
      </w:r>
      <w:r w:rsidR="000F3ADA">
        <w:t>.</w:t>
      </w:r>
    </w:p>
    <w:p w14:paraId="27564178" w14:textId="22AAE31E" w:rsidR="00D33BDC" w:rsidRDefault="00D33BDC" w:rsidP="007C57B6">
      <w:pPr>
        <w:pStyle w:val="ListParagraph"/>
        <w:widowControl w:val="0"/>
        <w:numPr>
          <w:ilvl w:val="3"/>
          <w:numId w:val="4"/>
        </w:numPr>
        <w:tabs>
          <w:tab w:val="left" w:pos="1030"/>
        </w:tabs>
        <w:autoSpaceDE w:val="0"/>
        <w:autoSpaceDN w:val="0"/>
        <w:spacing w:before="48" w:after="0" w:line="254" w:lineRule="auto"/>
        <w:ind w:right="602"/>
        <w:contextualSpacing w:val="0"/>
      </w:pPr>
      <w:r w:rsidRPr="000F3ADA">
        <w:t>Implement worker education and training on COVID-19 risk factors and protective behaviors, i.e. cough etiquette</w:t>
      </w:r>
      <w:r w:rsidR="005231A1" w:rsidRPr="000F3ADA">
        <w:t>,</w:t>
      </w:r>
      <w:r w:rsidRPr="000F3ADA">
        <w:t xml:space="preserve"> care of PPE</w:t>
      </w:r>
      <w:r w:rsidR="005231A1" w:rsidRPr="000F3ADA">
        <w:t>, f</w:t>
      </w:r>
      <w:r w:rsidRPr="000F3ADA">
        <w:t>lyers, posters, and daily communications are importan</w:t>
      </w:r>
      <w:r w:rsidR="005231A1" w:rsidRPr="000F3ADA">
        <w:t>t</w:t>
      </w:r>
      <w:r w:rsidR="000F3ADA">
        <w:t>.</w:t>
      </w:r>
    </w:p>
    <w:p w14:paraId="2F356028" w14:textId="77777777" w:rsidR="000F3ADA" w:rsidRPr="000F3ADA" w:rsidRDefault="000F3ADA" w:rsidP="000F3ADA">
      <w:pPr>
        <w:pStyle w:val="ListParagraph"/>
        <w:widowControl w:val="0"/>
        <w:tabs>
          <w:tab w:val="left" w:pos="1030"/>
        </w:tabs>
        <w:autoSpaceDE w:val="0"/>
        <w:autoSpaceDN w:val="0"/>
        <w:spacing w:before="48" w:after="0" w:line="254" w:lineRule="auto"/>
        <w:ind w:left="2880" w:right="602"/>
        <w:contextualSpacing w:val="0"/>
      </w:pPr>
    </w:p>
    <w:p w14:paraId="7202A63C" w14:textId="2DB6A3FE" w:rsidR="006C4E1C" w:rsidRPr="000F3ADA" w:rsidRDefault="00E312CC" w:rsidP="006C4E1C">
      <w:pPr>
        <w:pStyle w:val="ListParagraph"/>
        <w:widowControl w:val="0"/>
        <w:numPr>
          <w:ilvl w:val="1"/>
          <w:numId w:val="4"/>
        </w:numPr>
        <w:tabs>
          <w:tab w:val="left" w:pos="1030"/>
        </w:tabs>
        <w:autoSpaceDE w:val="0"/>
        <w:autoSpaceDN w:val="0"/>
        <w:spacing w:before="48" w:after="0" w:line="254" w:lineRule="auto"/>
        <w:ind w:right="602"/>
        <w:contextualSpacing w:val="0"/>
      </w:pPr>
      <w:r w:rsidRPr="000F3ADA">
        <w:t>Ensure implementation of</w:t>
      </w:r>
      <w:r w:rsidR="009E4EDE" w:rsidRPr="000F3ADA">
        <w:t xml:space="preserve"> safe work practices such as</w:t>
      </w:r>
      <w:r w:rsidR="006C4E1C" w:rsidRPr="000F3ADA">
        <w:t xml:space="preserve"> procedures for safe and proper work</w:t>
      </w:r>
      <w:r w:rsidR="000F3ADA">
        <w:t>.</w:t>
      </w:r>
    </w:p>
    <w:p w14:paraId="7FCBFB27" w14:textId="52BE095C" w:rsidR="00A64BC5" w:rsidRPr="000F3ADA" w:rsidRDefault="00E312CC" w:rsidP="006C4E1C">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P</w:t>
      </w:r>
      <w:r w:rsidR="006C4E1C" w:rsidRPr="000F3ADA">
        <w:t>rovid</w:t>
      </w:r>
      <w:r w:rsidRPr="000F3ADA">
        <w:t>e</w:t>
      </w:r>
      <w:r w:rsidR="006C4E1C" w:rsidRPr="000F3ADA">
        <w:t xml:space="preserve"> resources and a work environment</w:t>
      </w:r>
      <w:r w:rsidR="009E4EDE" w:rsidRPr="000F3ADA">
        <w:t xml:space="preserve"> that promotes personal hygiene</w:t>
      </w:r>
      <w:r w:rsidR="000F3ADA">
        <w:t>.</w:t>
      </w:r>
    </w:p>
    <w:p w14:paraId="6AB0319F" w14:textId="0BF59542" w:rsidR="006C4E1C" w:rsidRPr="000F3ADA" w:rsidRDefault="006C4E1C" w:rsidP="00A64BC5">
      <w:pPr>
        <w:pStyle w:val="ListParagraph"/>
        <w:widowControl w:val="0"/>
        <w:numPr>
          <w:ilvl w:val="3"/>
          <w:numId w:val="4"/>
        </w:numPr>
        <w:tabs>
          <w:tab w:val="left" w:pos="1030"/>
        </w:tabs>
        <w:autoSpaceDE w:val="0"/>
        <w:autoSpaceDN w:val="0"/>
        <w:spacing w:before="48" w:after="0" w:line="254" w:lineRule="auto"/>
        <w:ind w:right="602"/>
        <w:contextualSpacing w:val="0"/>
      </w:pPr>
      <w:r w:rsidRPr="000F3ADA">
        <w:t>For example, provide tissues, no-touch trash cans</w:t>
      </w:r>
      <w:r w:rsidR="00FC6E7B" w:rsidRPr="000F3ADA">
        <w:t xml:space="preserve"> (not the type that utilize a “swing gate”)</w:t>
      </w:r>
      <w:r w:rsidRPr="000F3ADA">
        <w:t>, hand soap, alcohol-based hand rubs containing at least 60 percent alcohol, disinfectants, and disposable towels for workers to clean their work surfaces</w:t>
      </w:r>
      <w:r w:rsidR="00985126">
        <w:t>.</w:t>
      </w:r>
    </w:p>
    <w:p w14:paraId="5F4AF199" w14:textId="6400D64D" w:rsidR="00B613CA" w:rsidRPr="000F3ADA" w:rsidRDefault="00E312CC" w:rsidP="006C4E1C">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R</w:t>
      </w:r>
      <w:r w:rsidR="006C4E1C" w:rsidRPr="000F3ADA">
        <w:t>equir</w:t>
      </w:r>
      <w:r w:rsidRPr="000F3ADA">
        <w:t>e</w:t>
      </w:r>
      <w:r w:rsidR="006C4E1C" w:rsidRPr="000F3ADA">
        <w:t xml:space="preserve"> regular hand washing or us</w:t>
      </w:r>
      <w:r w:rsidR="009F0A14" w:rsidRPr="000F3ADA">
        <w:t>e</w:t>
      </w:r>
      <w:r w:rsidR="006C4E1C" w:rsidRPr="000F3ADA">
        <w:t xml:space="preserve"> of alcohol-based hand</w:t>
      </w:r>
      <w:r w:rsidR="009E4EDE" w:rsidRPr="000F3ADA">
        <w:rPr>
          <w:w w:val="115"/>
        </w:rPr>
        <w:t xml:space="preserve"> rubs</w:t>
      </w:r>
      <w:r w:rsidR="000F3ADA">
        <w:rPr>
          <w:w w:val="115"/>
        </w:rPr>
        <w:t>.</w:t>
      </w:r>
    </w:p>
    <w:p w14:paraId="046C9B46" w14:textId="0320ADD2" w:rsidR="006C4E1C" w:rsidRPr="000F3ADA" w:rsidRDefault="00B613CA" w:rsidP="00B613CA">
      <w:pPr>
        <w:pStyle w:val="ListParagraph"/>
        <w:widowControl w:val="0"/>
        <w:numPr>
          <w:ilvl w:val="3"/>
          <w:numId w:val="4"/>
        </w:numPr>
        <w:tabs>
          <w:tab w:val="left" w:pos="1030"/>
        </w:tabs>
        <w:autoSpaceDE w:val="0"/>
        <w:autoSpaceDN w:val="0"/>
        <w:spacing w:before="48" w:after="0" w:line="254" w:lineRule="auto"/>
        <w:ind w:right="602"/>
        <w:contextualSpacing w:val="0"/>
      </w:pPr>
      <w:r w:rsidRPr="000F3ADA">
        <w:rPr>
          <w:w w:val="115"/>
        </w:rPr>
        <w:t xml:space="preserve">Note: </w:t>
      </w:r>
      <w:r w:rsidR="006C4E1C" w:rsidRPr="000F3ADA">
        <w:t>Workers should always wash hands when they are visibly soiled and after removing any PPE</w:t>
      </w:r>
      <w:r w:rsidRPr="000F3ADA">
        <w:t>.</w:t>
      </w:r>
    </w:p>
    <w:p w14:paraId="558D7F3B" w14:textId="0F2A38E5" w:rsidR="006C4E1C" w:rsidRPr="000F3ADA" w:rsidRDefault="009F0A14" w:rsidP="006C4E1C">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P</w:t>
      </w:r>
      <w:r w:rsidR="006C4E1C" w:rsidRPr="000F3ADA">
        <w:t>ost handwashing signs in restrooms</w:t>
      </w:r>
      <w:r w:rsidR="000F3ADA">
        <w:t>.</w:t>
      </w:r>
    </w:p>
    <w:p w14:paraId="541E4032" w14:textId="77777777" w:rsidR="00272504" w:rsidRPr="000F3ADA" w:rsidRDefault="00272504" w:rsidP="00272504">
      <w:pPr>
        <w:pStyle w:val="ListParagraph"/>
        <w:widowControl w:val="0"/>
        <w:tabs>
          <w:tab w:val="left" w:pos="1030"/>
        </w:tabs>
        <w:autoSpaceDE w:val="0"/>
        <w:autoSpaceDN w:val="0"/>
        <w:spacing w:before="48" w:after="0" w:line="254" w:lineRule="auto"/>
        <w:ind w:left="2160" w:right="602"/>
        <w:contextualSpacing w:val="0"/>
      </w:pPr>
    </w:p>
    <w:p w14:paraId="20DFA35C" w14:textId="676BC8EF" w:rsidR="00B613CA" w:rsidRPr="000F3ADA" w:rsidRDefault="009F0A14" w:rsidP="006C4E1C">
      <w:pPr>
        <w:pStyle w:val="ListParagraph"/>
        <w:widowControl w:val="0"/>
        <w:numPr>
          <w:ilvl w:val="1"/>
          <w:numId w:val="4"/>
        </w:numPr>
        <w:tabs>
          <w:tab w:val="left" w:pos="1030"/>
        </w:tabs>
        <w:autoSpaceDE w:val="0"/>
        <w:autoSpaceDN w:val="0"/>
        <w:spacing w:before="48" w:after="0" w:line="254" w:lineRule="auto"/>
        <w:ind w:right="602"/>
        <w:contextualSpacing w:val="0"/>
      </w:pPr>
      <w:r w:rsidRPr="000F3ADA">
        <w:t>Where appropriate deploy</w:t>
      </w:r>
      <w:r w:rsidR="00B613CA" w:rsidRPr="000F3ADA">
        <w:t xml:space="preserve"> p</w:t>
      </w:r>
      <w:r w:rsidR="006C4E1C" w:rsidRPr="000F3ADA">
        <w:t xml:space="preserve">ersonal </w:t>
      </w:r>
      <w:r w:rsidR="00B613CA" w:rsidRPr="000F3ADA">
        <w:t>protective equipment</w:t>
      </w:r>
      <w:r w:rsidR="00985126">
        <w:t>.</w:t>
      </w:r>
    </w:p>
    <w:p w14:paraId="21D81E97" w14:textId="75C50190" w:rsidR="00786317" w:rsidRPr="000F3ADA" w:rsidRDefault="00B613CA" w:rsidP="00CB542C">
      <w:pPr>
        <w:pStyle w:val="ListParagraph"/>
        <w:widowControl w:val="0"/>
        <w:numPr>
          <w:ilvl w:val="3"/>
          <w:numId w:val="4"/>
        </w:numPr>
        <w:tabs>
          <w:tab w:val="left" w:pos="1030"/>
        </w:tabs>
        <w:autoSpaceDE w:val="0"/>
        <w:autoSpaceDN w:val="0"/>
        <w:spacing w:before="48" w:after="0" w:line="254" w:lineRule="auto"/>
        <w:ind w:right="602"/>
        <w:contextualSpacing w:val="0"/>
      </w:pPr>
      <w:r w:rsidRPr="000F3ADA">
        <w:t xml:space="preserve">Note: </w:t>
      </w:r>
      <w:r w:rsidR="006C4E1C" w:rsidRPr="000F3ADA">
        <w:t xml:space="preserve">Employers are obligated to provide their workers with PPE needed to keep them safe while performing their jobs. The types of </w:t>
      </w:r>
      <w:r w:rsidR="00D86656" w:rsidRPr="000F3ADA">
        <w:t>Personal Protective Equipment (</w:t>
      </w:r>
      <w:r w:rsidR="006C4E1C" w:rsidRPr="000F3ADA">
        <w:t>PPE</w:t>
      </w:r>
      <w:r w:rsidR="00D86656" w:rsidRPr="000F3ADA">
        <w:t>)</w:t>
      </w:r>
      <w:r w:rsidR="006C4E1C" w:rsidRPr="000F3ADA">
        <w:t xml:space="preserve"> required during a COVID-19 outbreak will be based on the risk of being infected with SARS-CoV-2 while working and job tasks that may lead to exposure</w:t>
      </w:r>
      <w:r w:rsidR="00173667" w:rsidRPr="000F3ADA">
        <w:t>.  Consider masks and gloves where needed and upon request</w:t>
      </w:r>
      <w:r w:rsidR="00CB542C" w:rsidRPr="000F3ADA">
        <w:t xml:space="preserve">. </w:t>
      </w:r>
    </w:p>
    <w:p w14:paraId="7B1A5095" w14:textId="2D086F5D" w:rsidR="00786317" w:rsidRPr="000F3ADA" w:rsidRDefault="0054571B" w:rsidP="0054571B">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Inform your</w:t>
      </w:r>
      <w:r w:rsidR="00C95281" w:rsidRPr="000F3ADA">
        <w:t xml:space="preserve"> plan </w:t>
      </w:r>
      <w:r w:rsidR="006C4E1C" w:rsidRPr="000F3ADA">
        <w:t>based upon the hazard to the worker</w:t>
      </w:r>
      <w:r w:rsidR="00985126">
        <w:t>.</w:t>
      </w:r>
    </w:p>
    <w:p w14:paraId="39316392" w14:textId="47C1E665" w:rsidR="00786317" w:rsidRPr="000F3ADA" w:rsidRDefault="00D86656" w:rsidP="00FE3EB5">
      <w:pPr>
        <w:pStyle w:val="ListParagraph"/>
        <w:widowControl w:val="0"/>
        <w:numPr>
          <w:ilvl w:val="3"/>
          <w:numId w:val="4"/>
        </w:numPr>
        <w:tabs>
          <w:tab w:val="left" w:pos="1030"/>
        </w:tabs>
        <w:autoSpaceDE w:val="0"/>
        <w:autoSpaceDN w:val="0"/>
        <w:spacing w:before="48" w:after="0" w:line="254" w:lineRule="auto"/>
        <w:ind w:right="602"/>
        <w:contextualSpacing w:val="0"/>
      </w:pPr>
      <w:r w:rsidRPr="000F3ADA">
        <w:t>Supply appropriate PPE (i.e. masks, gloves, etc.) where needed or upon request. Realize that</w:t>
      </w:r>
      <w:r w:rsidR="00FE3EB5" w:rsidRPr="000F3ADA">
        <w:t xml:space="preserve"> in</w:t>
      </w:r>
      <w:r w:rsidRPr="000F3ADA">
        <w:t xml:space="preserve"> some areas social distancing is a challenge. In these areas or situations, require employees to wear a mask. </w:t>
      </w:r>
      <w:r w:rsidR="00FE3EB5" w:rsidRPr="000F3ADA">
        <w:t>R</w:t>
      </w:r>
      <w:r w:rsidRPr="000F3ADA">
        <w:t xml:space="preserve">equire employees to wear a mask if they will be in contact with </w:t>
      </w:r>
      <w:r w:rsidR="00FE3EB5" w:rsidRPr="000F3ADA">
        <w:t>supplier, customer, contractor, or other external personnel,</w:t>
      </w:r>
      <w:r w:rsidRPr="000F3ADA">
        <w:t xml:space="preserve"> while at work</w:t>
      </w:r>
      <w:r w:rsidR="00C447E8">
        <w:t>.</w:t>
      </w:r>
    </w:p>
    <w:p w14:paraId="4294C9F6" w14:textId="74B09CE3" w:rsidR="00786317" w:rsidRPr="000F3ADA" w:rsidRDefault="00550627" w:rsidP="00C338F6">
      <w:pPr>
        <w:pStyle w:val="ListParagraph"/>
        <w:widowControl w:val="0"/>
        <w:numPr>
          <w:ilvl w:val="2"/>
          <w:numId w:val="4"/>
        </w:numPr>
        <w:tabs>
          <w:tab w:val="left" w:pos="1030"/>
        </w:tabs>
        <w:autoSpaceDE w:val="0"/>
        <w:autoSpaceDN w:val="0"/>
        <w:spacing w:before="48" w:after="0" w:line="254" w:lineRule="auto"/>
        <w:ind w:right="602"/>
        <w:contextualSpacing w:val="0"/>
      </w:pPr>
      <w:r w:rsidRPr="000F3ADA">
        <w:t xml:space="preserve">Ensure </w:t>
      </w:r>
      <w:r w:rsidR="00C95281" w:rsidRPr="000F3ADA">
        <w:t>PPE is c</w:t>
      </w:r>
      <w:r w:rsidR="006C4E1C" w:rsidRPr="000F3ADA">
        <w:t>onsistently and properly worn when required</w:t>
      </w:r>
      <w:r w:rsidR="00C447E8">
        <w:t>.</w:t>
      </w:r>
    </w:p>
    <w:p w14:paraId="38F09735" w14:textId="367F9565" w:rsidR="00C338F6" w:rsidRPr="000F3ADA" w:rsidRDefault="00C338F6" w:rsidP="00C338F6">
      <w:pPr>
        <w:pStyle w:val="ListParagraph"/>
        <w:widowControl w:val="0"/>
        <w:numPr>
          <w:ilvl w:val="3"/>
          <w:numId w:val="4"/>
        </w:numPr>
        <w:tabs>
          <w:tab w:val="left" w:pos="1030"/>
        </w:tabs>
        <w:autoSpaceDE w:val="0"/>
        <w:autoSpaceDN w:val="0"/>
        <w:spacing w:before="48" w:after="0" w:line="254" w:lineRule="auto"/>
        <w:ind w:right="602"/>
        <w:contextualSpacing w:val="0"/>
      </w:pPr>
      <w:r w:rsidRPr="000F3ADA">
        <w:t>Train in in the proper application, use, and removal, of PPE</w:t>
      </w:r>
      <w:r w:rsidR="00C447E8">
        <w:t>.</w:t>
      </w:r>
    </w:p>
    <w:p w14:paraId="61B62939" w14:textId="1D4C4FDD" w:rsidR="008B3C19" w:rsidRDefault="008B3C19" w:rsidP="008B3C19">
      <w:pPr>
        <w:widowControl w:val="0"/>
        <w:tabs>
          <w:tab w:val="left" w:pos="1030"/>
        </w:tabs>
        <w:autoSpaceDE w:val="0"/>
        <w:autoSpaceDN w:val="0"/>
        <w:spacing w:before="48" w:after="0" w:line="254" w:lineRule="auto"/>
        <w:ind w:right="602"/>
      </w:pPr>
    </w:p>
    <w:p w14:paraId="13A095D9" w14:textId="77777777" w:rsidR="00FA70B1" w:rsidRDefault="00FA70B1" w:rsidP="008B3C19">
      <w:pPr>
        <w:widowControl w:val="0"/>
        <w:tabs>
          <w:tab w:val="left" w:pos="1030"/>
        </w:tabs>
        <w:autoSpaceDE w:val="0"/>
        <w:autoSpaceDN w:val="0"/>
        <w:spacing w:before="48" w:after="0" w:line="254" w:lineRule="auto"/>
        <w:ind w:right="602"/>
      </w:pPr>
    </w:p>
    <w:p w14:paraId="00959A8E" w14:textId="77777777" w:rsidR="006871DA" w:rsidRPr="00FA70B1" w:rsidRDefault="008B3C19" w:rsidP="00FA70B1">
      <w:pPr>
        <w:pStyle w:val="ListParagraph"/>
        <w:widowControl w:val="0"/>
        <w:numPr>
          <w:ilvl w:val="0"/>
          <w:numId w:val="4"/>
        </w:numPr>
        <w:tabs>
          <w:tab w:val="left" w:pos="348"/>
        </w:tabs>
        <w:autoSpaceDE w:val="0"/>
        <w:autoSpaceDN w:val="0"/>
        <w:spacing w:after="0" w:line="240" w:lineRule="auto"/>
        <w:contextualSpacing w:val="0"/>
        <w:rPr>
          <w:b/>
          <w:color w:val="0070C0"/>
          <w:sz w:val="32"/>
          <w:szCs w:val="32"/>
        </w:rPr>
      </w:pPr>
      <w:r w:rsidRPr="006871DA">
        <w:rPr>
          <w:b/>
          <w:color w:val="0070C0"/>
          <w:sz w:val="32"/>
          <w:szCs w:val="32"/>
        </w:rPr>
        <w:t>Continue adherence to all existing OSHA standards</w:t>
      </w:r>
    </w:p>
    <w:p w14:paraId="6D8456D7" w14:textId="3D64FCF7" w:rsidR="00222871" w:rsidRPr="00BE3759" w:rsidRDefault="00FA70B1" w:rsidP="00BE3759">
      <w:pPr>
        <w:pStyle w:val="ListParagraph"/>
        <w:widowControl w:val="0"/>
        <w:numPr>
          <w:ilvl w:val="1"/>
          <w:numId w:val="4"/>
        </w:numPr>
        <w:tabs>
          <w:tab w:val="left" w:pos="1030"/>
        </w:tabs>
        <w:autoSpaceDE w:val="0"/>
        <w:autoSpaceDN w:val="0"/>
        <w:spacing w:before="48" w:after="0" w:line="254" w:lineRule="auto"/>
        <w:ind w:right="602"/>
        <w:contextualSpacing w:val="0"/>
      </w:pPr>
      <w:r w:rsidRPr="00BE3759">
        <w:lastRenderedPageBreak/>
        <w:t xml:space="preserve"> </w:t>
      </w:r>
      <w:hyperlink r:id="rId20" w:history="1">
        <w:r w:rsidRPr="00BE3759">
          <w:t>https://www.osha.gov/</w:t>
        </w:r>
      </w:hyperlink>
    </w:p>
    <w:p w14:paraId="512B46CD" w14:textId="77777777" w:rsidR="00076FB7" w:rsidRPr="00376865" w:rsidRDefault="00076FB7" w:rsidP="004A1297">
      <w:pPr>
        <w:widowControl w:val="0"/>
        <w:tabs>
          <w:tab w:val="left" w:pos="1030"/>
        </w:tabs>
        <w:autoSpaceDE w:val="0"/>
        <w:autoSpaceDN w:val="0"/>
        <w:spacing w:before="48" w:after="0" w:line="254" w:lineRule="auto"/>
        <w:ind w:right="602"/>
        <w:jc w:val="center"/>
      </w:pPr>
      <w:bookmarkStart w:id="5" w:name="SectionB"/>
    </w:p>
    <w:p w14:paraId="0448136C" w14:textId="77777777" w:rsidR="00076FB7" w:rsidRPr="00376865" w:rsidRDefault="00076FB7" w:rsidP="004A1297">
      <w:pPr>
        <w:widowControl w:val="0"/>
        <w:tabs>
          <w:tab w:val="left" w:pos="1030"/>
        </w:tabs>
        <w:autoSpaceDE w:val="0"/>
        <w:autoSpaceDN w:val="0"/>
        <w:spacing w:before="48" w:after="0" w:line="254" w:lineRule="auto"/>
        <w:ind w:right="602"/>
        <w:jc w:val="center"/>
      </w:pPr>
    </w:p>
    <w:p w14:paraId="5C1DCDC1" w14:textId="77777777" w:rsidR="00076FB7" w:rsidRPr="00376865" w:rsidRDefault="00076FB7" w:rsidP="004A1297">
      <w:pPr>
        <w:widowControl w:val="0"/>
        <w:tabs>
          <w:tab w:val="left" w:pos="1030"/>
        </w:tabs>
        <w:autoSpaceDE w:val="0"/>
        <w:autoSpaceDN w:val="0"/>
        <w:spacing w:before="48" w:after="0" w:line="254" w:lineRule="auto"/>
        <w:ind w:right="602"/>
        <w:jc w:val="center"/>
      </w:pPr>
    </w:p>
    <w:p w14:paraId="7E6B55CD" w14:textId="48F5AA4E" w:rsidR="00076FB7" w:rsidRDefault="00076FB7" w:rsidP="004A1297">
      <w:pPr>
        <w:widowControl w:val="0"/>
        <w:tabs>
          <w:tab w:val="left" w:pos="1030"/>
        </w:tabs>
        <w:autoSpaceDE w:val="0"/>
        <w:autoSpaceDN w:val="0"/>
        <w:spacing w:before="48" w:after="0" w:line="254" w:lineRule="auto"/>
        <w:ind w:right="602"/>
        <w:jc w:val="center"/>
      </w:pPr>
    </w:p>
    <w:p w14:paraId="1393553F" w14:textId="3FB9C904" w:rsidR="00376865" w:rsidRDefault="00376865" w:rsidP="004A1297">
      <w:pPr>
        <w:widowControl w:val="0"/>
        <w:tabs>
          <w:tab w:val="left" w:pos="1030"/>
        </w:tabs>
        <w:autoSpaceDE w:val="0"/>
        <w:autoSpaceDN w:val="0"/>
        <w:spacing w:before="48" w:after="0" w:line="254" w:lineRule="auto"/>
        <w:ind w:right="602"/>
        <w:jc w:val="center"/>
      </w:pPr>
    </w:p>
    <w:p w14:paraId="55616615" w14:textId="14962659" w:rsidR="00376865" w:rsidRDefault="00376865" w:rsidP="004A1297">
      <w:pPr>
        <w:widowControl w:val="0"/>
        <w:tabs>
          <w:tab w:val="left" w:pos="1030"/>
        </w:tabs>
        <w:autoSpaceDE w:val="0"/>
        <w:autoSpaceDN w:val="0"/>
        <w:spacing w:before="48" w:after="0" w:line="254" w:lineRule="auto"/>
        <w:ind w:right="602"/>
        <w:jc w:val="center"/>
      </w:pPr>
    </w:p>
    <w:p w14:paraId="5F49DB54" w14:textId="77777777" w:rsidR="00376865" w:rsidRPr="00376865" w:rsidRDefault="00376865" w:rsidP="004A1297">
      <w:pPr>
        <w:widowControl w:val="0"/>
        <w:tabs>
          <w:tab w:val="left" w:pos="1030"/>
        </w:tabs>
        <w:autoSpaceDE w:val="0"/>
        <w:autoSpaceDN w:val="0"/>
        <w:spacing w:before="48" w:after="0" w:line="254" w:lineRule="auto"/>
        <w:ind w:right="602"/>
        <w:jc w:val="center"/>
      </w:pPr>
    </w:p>
    <w:p w14:paraId="20EC7935" w14:textId="77777777" w:rsidR="00034185" w:rsidRPr="00376865" w:rsidRDefault="00034185" w:rsidP="00376865">
      <w:pPr>
        <w:widowControl w:val="0"/>
        <w:tabs>
          <w:tab w:val="left" w:pos="1030"/>
        </w:tabs>
        <w:autoSpaceDE w:val="0"/>
        <w:autoSpaceDN w:val="0"/>
        <w:spacing w:before="48" w:after="0" w:line="254" w:lineRule="auto"/>
        <w:ind w:right="602"/>
      </w:pPr>
    </w:p>
    <w:bookmarkEnd w:id="5"/>
    <w:p w14:paraId="500137DC" w14:textId="4A232D2F" w:rsidR="008B3C19" w:rsidRPr="00B5224C" w:rsidRDefault="008B3C19" w:rsidP="00B5224C">
      <w:pPr>
        <w:ind w:left="360"/>
        <w:rPr>
          <w:b/>
          <w:color w:val="3366CC"/>
          <w:sz w:val="36"/>
          <w:szCs w:val="36"/>
        </w:rPr>
      </w:pPr>
      <w:r w:rsidRPr="00376865">
        <w:rPr>
          <w:b/>
          <w:color w:val="3366CC"/>
          <w:sz w:val="36"/>
          <w:szCs w:val="36"/>
        </w:rPr>
        <w:t xml:space="preserve">Additional </w:t>
      </w:r>
      <w:r w:rsidR="00BE3759" w:rsidRPr="00376865">
        <w:rPr>
          <w:b/>
          <w:color w:val="3366CC"/>
          <w:sz w:val="36"/>
          <w:szCs w:val="36"/>
        </w:rPr>
        <w:t>Considerations</w:t>
      </w:r>
    </w:p>
    <w:p w14:paraId="4A88CA6B" w14:textId="1D8DB013" w:rsidR="008B3C19" w:rsidRPr="003F7D69" w:rsidRDefault="003F7D69" w:rsidP="008B3C19">
      <w:pPr>
        <w:pStyle w:val="ListParagraph"/>
        <w:numPr>
          <w:ilvl w:val="0"/>
          <w:numId w:val="10"/>
        </w:numPr>
        <w:rPr>
          <w:b/>
        </w:rPr>
      </w:pPr>
      <w:r w:rsidRPr="003F7D69">
        <w:rPr>
          <w:b/>
        </w:rPr>
        <w:t>Conduct</w:t>
      </w:r>
      <w:r w:rsidR="008B3C19" w:rsidRPr="003F7D69">
        <w:rPr>
          <w:b/>
        </w:rPr>
        <w:t xml:space="preserve"> an analysis of current capacity and capabilities for disease control and prevention</w:t>
      </w:r>
      <w:r w:rsidR="00076FB7">
        <w:rPr>
          <w:b/>
        </w:rPr>
        <w:t>.</w:t>
      </w:r>
    </w:p>
    <w:p w14:paraId="67AD1AF8" w14:textId="6C9E8AAC" w:rsidR="008B3C19" w:rsidRPr="001032CC" w:rsidRDefault="005158CD" w:rsidP="008B3C19">
      <w:pPr>
        <w:pStyle w:val="ListParagraph"/>
        <w:numPr>
          <w:ilvl w:val="1"/>
          <w:numId w:val="10"/>
        </w:numPr>
      </w:pPr>
      <w:r w:rsidRPr="001032CC">
        <w:t>I</w:t>
      </w:r>
      <w:r w:rsidR="008B3C19" w:rsidRPr="001032CC">
        <w:t>dentif</w:t>
      </w:r>
      <w:r w:rsidRPr="001032CC">
        <w:t>y</w:t>
      </w:r>
      <w:r w:rsidR="008B3C19" w:rsidRPr="001032CC">
        <w:t xml:space="preserve"> gaps in your business</w:t>
      </w:r>
      <w:r w:rsidR="00647D09" w:rsidRPr="001032CC">
        <w:t>’</w:t>
      </w:r>
      <w:r w:rsidR="008B3C19" w:rsidRPr="001032CC">
        <w:t xml:space="preserve"> necessary workplace controls</w:t>
      </w:r>
      <w:r w:rsidR="00647D09" w:rsidRPr="001032CC">
        <w:t>.</w:t>
      </w:r>
    </w:p>
    <w:p w14:paraId="60594425" w14:textId="2AC6E5E6" w:rsidR="008B3C19" w:rsidRPr="001032CC" w:rsidRDefault="008B3C19" w:rsidP="008B3C19">
      <w:pPr>
        <w:pStyle w:val="ListParagraph"/>
        <w:numPr>
          <w:ilvl w:val="2"/>
          <w:numId w:val="10"/>
        </w:numPr>
      </w:pPr>
      <w:r w:rsidRPr="001032CC">
        <w:t>i.e. table spacing in a restaurant, distance between register and customer, use of rest rooms, breaks and break rooms, other.</w:t>
      </w:r>
    </w:p>
    <w:p w14:paraId="2B6E6E3D" w14:textId="77777777" w:rsidR="00647D09" w:rsidRPr="001032CC" w:rsidRDefault="00647D09" w:rsidP="00647D09">
      <w:pPr>
        <w:pStyle w:val="ListParagraph"/>
        <w:ind w:left="2160"/>
      </w:pPr>
    </w:p>
    <w:p w14:paraId="7E812D3A" w14:textId="4F21B803" w:rsidR="008B3C19" w:rsidRPr="001032CC" w:rsidRDefault="005158CD" w:rsidP="008B3C19">
      <w:pPr>
        <w:pStyle w:val="ListParagraph"/>
        <w:numPr>
          <w:ilvl w:val="1"/>
          <w:numId w:val="10"/>
        </w:numPr>
      </w:pPr>
      <w:r w:rsidRPr="001032CC">
        <w:t>Generate</w:t>
      </w:r>
      <w:r w:rsidR="00A159E5" w:rsidRPr="001032CC">
        <w:t xml:space="preserve"> a plan to</w:t>
      </w:r>
      <w:r w:rsidR="008B3C19" w:rsidRPr="001032CC">
        <w:t xml:space="preserve"> rectify gaps in necessary workplace controls tied to OSHA/CDC requirements</w:t>
      </w:r>
      <w:r w:rsidR="001032CC" w:rsidRPr="001032CC">
        <w:t>.</w:t>
      </w:r>
    </w:p>
    <w:p w14:paraId="6F4BC506" w14:textId="77777777" w:rsidR="001032CC" w:rsidRPr="001032CC" w:rsidRDefault="001032CC" w:rsidP="001032CC">
      <w:pPr>
        <w:pStyle w:val="ListParagraph"/>
        <w:ind w:left="1440"/>
      </w:pPr>
    </w:p>
    <w:p w14:paraId="01FBAD46" w14:textId="5B9D3350" w:rsidR="008B3C19" w:rsidRPr="001032CC" w:rsidRDefault="00A159E5" w:rsidP="001032CC">
      <w:pPr>
        <w:pStyle w:val="ListParagraph"/>
        <w:numPr>
          <w:ilvl w:val="1"/>
          <w:numId w:val="10"/>
        </w:numPr>
      </w:pPr>
      <w:r w:rsidRPr="001032CC">
        <w:t>Address</w:t>
      </w:r>
      <w:r w:rsidR="008B3C19" w:rsidRPr="001032CC">
        <w:t xml:space="preserve"> controls</w:t>
      </w:r>
      <w:r w:rsidRPr="001032CC">
        <w:t xml:space="preserve"> </w:t>
      </w:r>
      <w:r w:rsidR="008B3C19" w:rsidRPr="001032CC">
        <w:t>to address the vulnerable</w:t>
      </w:r>
      <w:r w:rsidR="001032CC" w:rsidRPr="001032CC">
        <w:t>.</w:t>
      </w:r>
    </w:p>
    <w:p w14:paraId="2F330C01" w14:textId="1EBC66CF" w:rsidR="008B3C19" w:rsidRPr="001032CC" w:rsidRDefault="008B3C19" w:rsidP="008B3C19">
      <w:pPr>
        <w:pStyle w:val="ListParagraph"/>
        <w:numPr>
          <w:ilvl w:val="2"/>
          <w:numId w:val="9"/>
        </w:numPr>
      </w:pPr>
      <w:r w:rsidRPr="001032CC">
        <w:t xml:space="preserve">Minimize face-to-face contact between these employees or assign work tasks that allow them to maintain </w:t>
      </w:r>
      <w:proofErr w:type="gramStart"/>
      <w:r w:rsidRPr="001032CC">
        <w:t>a distance of six</w:t>
      </w:r>
      <w:proofErr w:type="gramEnd"/>
      <w:r w:rsidRPr="001032CC">
        <w:t xml:space="preserve"> feet from other workers, customers and visitors, or to telework if possible.</w:t>
      </w:r>
    </w:p>
    <w:p w14:paraId="3CC0E519" w14:textId="77777777" w:rsidR="001032CC" w:rsidRPr="001032CC" w:rsidRDefault="001032CC" w:rsidP="001032CC">
      <w:pPr>
        <w:pStyle w:val="ListParagraph"/>
        <w:ind w:left="2160"/>
      </w:pPr>
    </w:p>
    <w:p w14:paraId="54605755" w14:textId="767F0B2D" w:rsidR="008B3C19" w:rsidRPr="001032CC" w:rsidRDefault="00A159E5" w:rsidP="001032CC">
      <w:pPr>
        <w:pStyle w:val="ListParagraph"/>
        <w:numPr>
          <w:ilvl w:val="1"/>
          <w:numId w:val="10"/>
        </w:numPr>
      </w:pPr>
      <w:r w:rsidRPr="001032CC">
        <w:t>I</w:t>
      </w:r>
      <w:r w:rsidR="008B3C19" w:rsidRPr="001032CC">
        <w:t xml:space="preserve">dentify any idiosyncrasies associated with </w:t>
      </w:r>
      <w:r w:rsidRPr="001032CC">
        <w:t>your</w:t>
      </w:r>
      <w:r w:rsidR="008B3C19" w:rsidRPr="001032CC">
        <w:t xml:space="preserve"> </w:t>
      </w:r>
      <w:r w:rsidR="001032CC" w:rsidRPr="001032CC">
        <w:t>business.</w:t>
      </w:r>
    </w:p>
    <w:p w14:paraId="7D25B847" w14:textId="77777777" w:rsidR="00076FB7" w:rsidRPr="001032CC" w:rsidRDefault="008B3C19" w:rsidP="00076FB7">
      <w:pPr>
        <w:pStyle w:val="ListParagraph"/>
        <w:numPr>
          <w:ilvl w:val="2"/>
          <w:numId w:val="9"/>
        </w:numPr>
      </w:pPr>
      <w:r w:rsidRPr="001032CC">
        <w:t>I.e. Employee travel to and from customer sites, customer visits, cleaning of items frequently handled by customers and/or employees, etc.</w:t>
      </w:r>
      <w:bookmarkStart w:id="6" w:name="continuedadherence"/>
    </w:p>
    <w:p w14:paraId="55DB9521" w14:textId="77777777" w:rsidR="00076FB7" w:rsidRPr="001032CC" w:rsidRDefault="00076FB7" w:rsidP="00076FB7">
      <w:pPr>
        <w:pStyle w:val="ListParagraph"/>
        <w:ind w:left="2160"/>
        <w:rPr>
          <w:b/>
        </w:rPr>
      </w:pPr>
    </w:p>
    <w:p w14:paraId="1A8CC004" w14:textId="3325D6A9" w:rsidR="00AB4FB8" w:rsidRPr="00AB4FB8" w:rsidRDefault="00AB4FB8" w:rsidP="00076FB7">
      <w:pPr>
        <w:pStyle w:val="ListParagraph"/>
        <w:numPr>
          <w:ilvl w:val="0"/>
          <w:numId w:val="9"/>
        </w:numPr>
        <w:rPr>
          <w:b/>
        </w:rPr>
      </w:pPr>
      <w:r>
        <w:rPr>
          <w:b/>
        </w:rPr>
        <w:t xml:space="preserve">Consider employee </w:t>
      </w:r>
      <w:r w:rsidR="00C74DED">
        <w:rPr>
          <w:b/>
        </w:rPr>
        <w:t>childcare</w:t>
      </w:r>
      <w:r>
        <w:rPr>
          <w:b/>
        </w:rPr>
        <w:t xml:space="preserve"> needs.</w:t>
      </w:r>
    </w:p>
    <w:p w14:paraId="44125267" w14:textId="7F67D8B3" w:rsidR="00AB4FB8" w:rsidRPr="001032CC" w:rsidRDefault="00A159E5" w:rsidP="00AB4FB8">
      <w:pPr>
        <w:pStyle w:val="ListParagraph"/>
        <w:numPr>
          <w:ilvl w:val="1"/>
          <w:numId w:val="9"/>
        </w:numPr>
      </w:pPr>
      <w:r w:rsidRPr="001032CC">
        <w:rPr>
          <w:rFonts w:ascii="Calibri" w:hAnsi="Calibri" w:cs="Calibri"/>
          <w:shd w:val="clear" w:color="auto" w:fill="FFFFFF"/>
        </w:rPr>
        <w:t>Consider developing</w:t>
      </w:r>
      <w:r w:rsidR="005D5F09" w:rsidRPr="001032CC">
        <w:rPr>
          <w:rFonts w:ascii="Calibri" w:hAnsi="Calibri" w:cs="Calibri"/>
          <w:shd w:val="clear" w:color="auto" w:fill="FFFFFF"/>
        </w:rPr>
        <w:t xml:space="preserve"> a</w:t>
      </w:r>
      <w:r w:rsidR="00AB4FB8" w:rsidRPr="001032CC">
        <w:rPr>
          <w:rFonts w:ascii="Calibri" w:hAnsi="Calibri" w:cs="Calibri"/>
          <w:shd w:val="clear" w:color="auto" w:fill="FFFFFF"/>
        </w:rPr>
        <w:t xml:space="preserve"> plan for referring employees to </w:t>
      </w:r>
      <w:r w:rsidR="00C74DED" w:rsidRPr="001032CC">
        <w:rPr>
          <w:rFonts w:ascii="Calibri" w:hAnsi="Calibri" w:cs="Calibri"/>
          <w:shd w:val="clear" w:color="auto" w:fill="FFFFFF"/>
        </w:rPr>
        <w:t>childcare</w:t>
      </w:r>
      <w:r w:rsidR="00AB4FB8" w:rsidRPr="001032CC">
        <w:rPr>
          <w:rFonts w:ascii="Calibri" w:hAnsi="Calibri" w:cs="Calibri"/>
          <w:shd w:val="clear" w:color="auto" w:fill="FFFFFF"/>
        </w:rPr>
        <w:t xml:space="preserve"> and</w:t>
      </w:r>
      <w:r w:rsidR="00647D09" w:rsidRPr="001032CC">
        <w:rPr>
          <w:rFonts w:ascii="Calibri" w:hAnsi="Calibri" w:cs="Calibri"/>
          <w:shd w:val="clear" w:color="auto" w:fill="FFFFFF"/>
        </w:rPr>
        <w:t>/</w:t>
      </w:r>
      <w:r w:rsidR="00AB4FB8" w:rsidRPr="001032CC">
        <w:rPr>
          <w:rFonts w:ascii="Calibri" w:hAnsi="Calibri" w:cs="Calibri"/>
          <w:shd w:val="clear" w:color="auto" w:fill="FFFFFF"/>
        </w:rPr>
        <w:t xml:space="preserve">or </w:t>
      </w:r>
      <w:proofErr w:type="gramStart"/>
      <w:r w:rsidR="00AB4FB8" w:rsidRPr="001032CC">
        <w:rPr>
          <w:rFonts w:ascii="Calibri" w:hAnsi="Calibri" w:cs="Calibri"/>
          <w:shd w:val="clear" w:color="auto" w:fill="FFFFFF"/>
        </w:rPr>
        <w:t>offering assistance</w:t>
      </w:r>
      <w:proofErr w:type="gramEnd"/>
      <w:r w:rsidR="00AB4FB8" w:rsidRPr="001032CC">
        <w:rPr>
          <w:rFonts w:ascii="Calibri" w:hAnsi="Calibri" w:cs="Calibri"/>
          <w:shd w:val="clear" w:color="auto" w:fill="FFFFFF"/>
        </w:rPr>
        <w:t xml:space="preserve"> in paying for </w:t>
      </w:r>
      <w:r w:rsidR="00C74DED" w:rsidRPr="001032CC">
        <w:rPr>
          <w:rFonts w:ascii="Calibri" w:hAnsi="Calibri" w:cs="Calibri"/>
          <w:shd w:val="clear" w:color="auto" w:fill="FFFFFF"/>
        </w:rPr>
        <w:t>childcare</w:t>
      </w:r>
      <w:r w:rsidR="001032CC" w:rsidRPr="001032CC">
        <w:rPr>
          <w:rFonts w:ascii="Calibri" w:hAnsi="Calibri" w:cs="Calibri"/>
          <w:shd w:val="clear" w:color="auto" w:fill="FFFFFF"/>
        </w:rPr>
        <w:t>.</w:t>
      </w:r>
    </w:p>
    <w:p w14:paraId="696C1B73" w14:textId="77777777" w:rsidR="001032CC" w:rsidRPr="001032CC" w:rsidRDefault="001032CC" w:rsidP="001032CC">
      <w:pPr>
        <w:pStyle w:val="ListParagraph"/>
        <w:ind w:left="1440"/>
      </w:pPr>
    </w:p>
    <w:p w14:paraId="04BA6280" w14:textId="73660104" w:rsidR="00AB4FB8" w:rsidRPr="001032CC" w:rsidRDefault="00F56A64" w:rsidP="00AB4FB8">
      <w:pPr>
        <w:pStyle w:val="ListParagraph"/>
        <w:numPr>
          <w:ilvl w:val="1"/>
          <w:numId w:val="9"/>
        </w:numPr>
      </w:pPr>
      <w:r w:rsidRPr="001032CC">
        <w:rPr>
          <w:rFonts w:ascii="Calibri" w:hAnsi="Calibri" w:cs="Calibri"/>
          <w:shd w:val="clear" w:color="auto" w:fill="FFFFFF"/>
        </w:rPr>
        <w:t>Consider talking with</w:t>
      </w:r>
      <w:r w:rsidR="00AB4FB8" w:rsidRPr="001032CC">
        <w:rPr>
          <w:rFonts w:ascii="Calibri" w:hAnsi="Calibri" w:cs="Calibri"/>
          <w:shd w:val="clear" w:color="auto" w:fill="FFFFFF"/>
        </w:rPr>
        <w:t xml:space="preserve"> companies that provide your business with contract or temporary employees about the importance of </w:t>
      </w:r>
      <w:r w:rsidR="00C74DED" w:rsidRPr="001032CC">
        <w:rPr>
          <w:rFonts w:ascii="Calibri" w:hAnsi="Calibri" w:cs="Calibri"/>
          <w:shd w:val="clear" w:color="auto" w:fill="FFFFFF"/>
        </w:rPr>
        <w:t>childcare</w:t>
      </w:r>
      <w:r w:rsidR="00AB4FB8" w:rsidRPr="001032CC">
        <w:rPr>
          <w:rFonts w:ascii="Calibri" w:hAnsi="Calibri" w:cs="Calibri"/>
          <w:shd w:val="clear" w:color="auto" w:fill="FFFFFF"/>
        </w:rPr>
        <w:t xml:space="preserve"> and famil</w:t>
      </w:r>
      <w:r w:rsidR="001A129B" w:rsidRPr="001032CC">
        <w:rPr>
          <w:rFonts w:ascii="Calibri" w:hAnsi="Calibri" w:cs="Calibri"/>
          <w:shd w:val="clear" w:color="auto" w:fill="FFFFFF"/>
        </w:rPr>
        <w:t>y</w:t>
      </w:r>
      <w:r w:rsidR="00AB4FB8" w:rsidRPr="001032CC">
        <w:rPr>
          <w:rFonts w:ascii="Calibri" w:hAnsi="Calibri" w:cs="Calibri"/>
          <w:shd w:val="clear" w:color="auto" w:fill="FFFFFF"/>
        </w:rPr>
        <w:t xml:space="preserve"> leave</w:t>
      </w:r>
      <w:r w:rsidR="001A129B" w:rsidRPr="001032CC">
        <w:rPr>
          <w:rFonts w:ascii="Calibri" w:hAnsi="Calibri" w:cs="Calibri"/>
          <w:shd w:val="clear" w:color="auto" w:fill="FFFFFF"/>
        </w:rPr>
        <w:t>.  E</w:t>
      </w:r>
      <w:r w:rsidR="00AB4FB8" w:rsidRPr="001032CC">
        <w:rPr>
          <w:rFonts w:ascii="Calibri" w:hAnsi="Calibri" w:cs="Calibri"/>
          <w:shd w:val="clear" w:color="auto" w:fill="FFFFFF"/>
        </w:rPr>
        <w:t>ncourage them to develop non-punitive leave policies</w:t>
      </w:r>
      <w:r w:rsidRPr="001032CC">
        <w:rPr>
          <w:rFonts w:ascii="Calibri" w:hAnsi="Calibri" w:cs="Calibri"/>
          <w:shd w:val="clear" w:color="auto" w:fill="FFFFFF"/>
        </w:rPr>
        <w:t>.</w:t>
      </w:r>
    </w:p>
    <w:p w14:paraId="1830EFCA" w14:textId="77777777" w:rsidR="001032CC" w:rsidRPr="001032CC" w:rsidRDefault="001032CC" w:rsidP="001032CC">
      <w:pPr>
        <w:pStyle w:val="ListParagraph"/>
      </w:pPr>
    </w:p>
    <w:p w14:paraId="2B41D90F" w14:textId="77777777" w:rsidR="001032CC" w:rsidRPr="001032CC" w:rsidRDefault="001032CC" w:rsidP="001032CC">
      <w:pPr>
        <w:pStyle w:val="ListParagraph"/>
        <w:ind w:left="1440"/>
      </w:pPr>
    </w:p>
    <w:p w14:paraId="0A6FE3DF" w14:textId="4DF138B9" w:rsidR="00AB4FB8" w:rsidRPr="001032CC" w:rsidRDefault="001A129B" w:rsidP="00AB4FB8">
      <w:pPr>
        <w:pStyle w:val="ListParagraph"/>
        <w:numPr>
          <w:ilvl w:val="1"/>
          <w:numId w:val="9"/>
        </w:numPr>
      </w:pPr>
      <w:r w:rsidRPr="001032CC">
        <w:rPr>
          <w:rFonts w:ascii="Calibri" w:hAnsi="Calibri" w:cs="Calibri"/>
          <w:shd w:val="clear" w:color="auto" w:fill="FFFFFF"/>
        </w:rPr>
        <w:t>Consider</w:t>
      </w:r>
      <w:r w:rsidR="00AB4FB8" w:rsidRPr="001032CC">
        <w:rPr>
          <w:rFonts w:ascii="Calibri" w:hAnsi="Calibri" w:cs="Calibri"/>
          <w:shd w:val="clear" w:color="auto" w:fill="FFFFFF"/>
        </w:rPr>
        <w:t xml:space="preserve"> modif</w:t>
      </w:r>
      <w:r w:rsidRPr="001032CC">
        <w:rPr>
          <w:rFonts w:ascii="Calibri" w:hAnsi="Calibri" w:cs="Calibri"/>
          <w:shd w:val="clear" w:color="auto" w:fill="FFFFFF"/>
        </w:rPr>
        <w:t>ying</w:t>
      </w:r>
      <w:r w:rsidR="00AB4FB8" w:rsidRPr="001032CC">
        <w:rPr>
          <w:rFonts w:ascii="Calibri" w:hAnsi="Calibri" w:cs="Calibri"/>
          <w:shd w:val="clear" w:color="auto" w:fill="FFFFFF"/>
        </w:rPr>
        <w:t xml:space="preserve"> your family leave policies to address </w:t>
      </w:r>
      <w:r w:rsidR="00C74DED" w:rsidRPr="001032CC">
        <w:rPr>
          <w:rFonts w:ascii="Calibri" w:hAnsi="Calibri" w:cs="Calibri"/>
          <w:shd w:val="clear" w:color="auto" w:fill="FFFFFF"/>
        </w:rPr>
        <w:t>childcare</w:t>
      </w:r>
      <w:r w:rsidR="00AB4FB8" w:rsidRPr="001032CC">
        <w:rPr>
          <w:rFonts w:ascii="Calibri" w:hAnsi="Calibri" w:cs="Calibri"/>
          <w:shd w:val="clear" w:color="auto" w:fill="FFFFFF"/>
        </w:rPr>
        <w:t xml:space="preserve"> needs</w:t>
      </w:r>
      <w:r w:rsidR="001032CC" w:rsidRPr="001032CC">
        <w:rPr>
          <w:rFonts w:ascii="Calibri" w:hAnsi="Calibri" w:cs="Calibri"/>
          <w:shd w:val="clear" w:color="auto" w:fill="FFFFFF"/>
        </w:rPr>
        <w:t>.</w:t>
      </w:r>
    </w:p>
    <w:p w14:paraId="4BBBD1AE" w14:textId="77777777" w:rsidR="001032CC" w:rsidRPr="001032CC" w:rsidRDefault="001032CC" w:rsidP="001032CC">
      <w:pPr>
        <w:pStyle w:val="ListParagraph"/>
        <w:ind w:left="1440"/>
      </w:pPr>
    </w:p>
    <w:p w14:paraId="087D1FBF" w14:textId="263601CB" w:rsidR="00AB4FB8" w:rsidRPr="001032CC" w:rsidRDefault="00CC2E2E" w:rsidP="00AB4FB8">
      <w:pPr>
        <w:pStyle w:val="ListParagraph"/>
        <w:numPr>
          <w:ilvl w:val="1"/>
          <w:numId w:val="9"/>
        </w:numPr>
      </w:pPr>
      <w:r w:rsidRPr="001032CC">
        <w:rPr>
          <w:rFonts w:ascii="Calibri" w:hAnsi="Calibri" w:cs="Calibri"/>
          <w:shd w:val="clear" w:color="auto" w:fill="FFFFFF"/>
        </w:rPr>
        <w:t>C</w:t>
      </w:r>
      <w:r w:rsidR="00AB4FB8" w:rsidRPr="001032CC">
        <w:rPr>
          <w:rFonts w:ascii="Calibri" w:hAnsi="Calibri" w:cs="Calibri"/>
          <w:shd w:val="clear" w:color="auto" w:fill="FFFFFF"/>
        </w:rPr>
        <w:t xml:space="preserve">onsider ways in which your business can help support your employees in finding and paying for </w:t>
      </w:r>
      <w:r w:rsidR="00C74DED" w:rsidRPr="001032CC">
        <w:rPr>
          <w:rFonts w:ascii="Calibri" w:hAnsi="Calibri" w:cs="Calibri"/>
          <w:shd w:val="clear" w:color="auto" w:fill="FFFFFF"/>
        </w:rPr>
        <w:t>childcare</w:t>
      </w:r>
      <w:r w:rsidRPr="001032CC">
        <w:rPr>
          <w:rFonts w:ascii="Calibri" w:hAnsi="Calibri" w:cs="Calibri"/>
          <w:shd w:val="clear" w:color="auto" w:fill="FFFFFF"/>
        </w:rPr>
        <w:t>.</w:t>
      </w:r>
    </w:p>
    <w:p w14:paraId="66F11AF3" w14:textId="77777777" w:rsidR="00AB4FB8" w:rsidRDefault="00AB4FB8" w:rsidP="00AB4FB8">
      <w:pPr>
        <w:pStyle w:val="ListParagraph"/>
        <w:rPr>
          <w:b/>
        </w:rPr>
      </w:pPr>
    </w:p>
    <w:p w14:paraId="24D173F4" w14:textId="241C62FF" w:rsidR="003F7D69" w:rsidRDefault="00076FB7" w:rsidP="00076FB7">
      <w:pPr>
        <w:pStyle w:val="ListParagraph"/>
        <w:numPr>
          <w:ilvl w:val="0"/>
          <w:numId w:val="9"/>
        </w:numPr>
        <w:rPr>
          <w:b/>
        </w:rPr>
      </w:pPr>
      <w:r w:rsidRPr="00076FB7">
        <w:rPr>
          <w:b/>
        </w:rPr>
        <w:t>Conduct employee training</w:t>
      </w:r>
      <w:r w:rsidR="00C74DED">
        <w:rPr>
          <w:b/>
        </w:rPr>
        <w:t xml:space="preserve">, </w:t>
      </w:r>
      <w:r>
        <w:rPr>
          <w:b/>
        </w:rPr>
        <w:t xml:space="preserve">maintain </w:t>
      </w:r>
      <w:r w:rsidRPr="00076FB7">
        <w:rPr>
          <w:b/>
        </w:rPr>
        <w:t>training documentation</w:t>
      </w:r>
      <w:r w:rsidR="00C74DED">
        <w:rPr>
          <w:b/>
        </w:rPr>
        <w:t xml:space="preserve">, and </w:t>
      </w:r>
      <w:r w:rsidR="00D955EE">
        <w:rPr>
          <w:b/>
        </w:rPr>
        <w:t>sustainment</w:t>
      </w:r>
      <w:r w:rsidRPr="00076FB7">
        <w:rPr>
          <w:b/>
        </w:rPr>
        <w:t>.</w:t>
      </w:r>
    </w:p>
    <w:p w14:paraId="198BA6E0" w14:textId="0EE80235" w:rsidR="00076FB7" w:rsidRPr="001032CC" w:rsidRDefault="00CC2E2E" w:rsidP="00076FB7">
      <w:pPr>
        <w:pStyle w:val="ListParagraph"/>
        <w:numPr>
          <w:ilvl w:val="1"/>
          <w:numId w:val="9"/>
        </w:numPr>
      </w:pPr>
      <w:r w:rsidRPr="001032CC">
        <w:lastRenderedPageBreak/>
        <w:t>Develop</w:t>
      </w:r>
      <w:r w:rsidR="00076FB7" w:rsidRPr="001032CC">
        <w:t xml:space="preserve"> and implement</w:t>
      </w:r>
      <w:r w:rsidRPr="001032CC">
        <w:t xml:space="preserve"> structured</w:t>
      </w:r>
      <w:r w:rsidR="00076FB7" w:rsidRPr="001032CC">
        <w:t xml:space="preserve"> employee training (ex. </w:t>
      </w:r>
      <w:r w:rsidR="00272504" w:rsidRPr="001032CC">
        <w:t xml:space="preserve">cough etiquette, </w:t>
      </w:r>
      <w:r w:rsidR="00076FB7" w:rsidRPr="001032CC">
        <w:t>how to use PPE, how to disinfect etc.)</w:t>
      </w:r>
      <w:r w:rsidR="001032CC" w:rsidRPr="001032CC">
        <w:t>.</w:t>
      </w:r>
    </w:p>
    <w:p w14:paraId="75A969AB" w14:textId="77777777" w:rsidR="001032CC" w:rsidRPr="001032CC" w:rsidRDefault="001032CC" w:rsidP="001032CC">
      <w:pPr>
        <w:pStyle w:val="ListParagraph"/>
        <w:ind w:left="1440"/>
      </w:pPr>
    </w:p>
    <w:p w14:paraId="29FFE9AB" w14:textId="7B6D60BB" w:rsidR="00076FB7" w:rsidRPr="001032CC" w:rsidRDefault="00CC2E2E" w:rsidP="00076FB7">
      <w:pPr>
        <w:pStyle w:val="ListParagraph"/>
        <w:numPr>
          <w:ilvl w:val="1"/>
          <w:numId w:val="9"/>
        </w:numPr>
      </w:pPr>
      <w:r w:rsidRPr="001032CC">
        <w:t>Implement</w:t>
      </w:r>
      <w:r w:rsidR="00076FB7" w:rsidRPr="001032CC">
        <w:t xml:space="preserve"> a system to track and document employee training</w:t>
      </w:r>
      <w:r w:rsidR="001032CC" w:rsidRPr="001032CC">
        <w:t>.</w:t>
      </w:r>
    </w:p>
    <w:p w14:paraId="5955962F" w14:textId="77777777" w:rsidR="001032CC" w:rsidRPr="001032CC" w:rsidRDefault="001032CC" w:rsidP="001032CC">
      <w:pPr>
        <w:pStyle w:val="ListParagraph"/>
      </w:pPr>
    </w:p>
    <w:p w14:paraId="2E24EAEF" w14:textId="77777777" w:rsidR="001032CC" w:rsidRPr="001032CC" w:rsidRDefault="001032CC" w:rsidP="001032CC">
      <w:pPr>
        <w:pStyle w:val="ListParagraph"/>
        <w:ind w:left="1440"/>
      </w:pPr>
    </w:p>
    <w:p w14:paraId="35E57B9C" w14:textId="717EB661" w:rsidR="00AB4FB8" w:rsidRPr="001032CC" w:rsidRDefault="00CC2E2E" w:rsidP="00AB4FB8">
      <w:pPr>
        <w:pStyle w:val="ListParagraph"/>
        <w:numPr>
          <w:ilvl w:val="1"/>
          <w:numId w:val="9"/>
        </w:numPr>
      </w:pPr>
      <w:r w:rsidRPr="001032CC">
        <w:t>Routinely</w:t>
      </w:r>
      <w:r w:rsidR="00AB4FB8" w:rsidRPr="001032CC">
        <w:t xml:space="preserve"> audit continued adherence to this safety plan</w:t>
      </w:r>
      <w:r w:rsidR="001032CC" w:rsidRPr="001032CC">
        <w:t>.</w:t>
      </w:r>
    </w:p>
    <w:p w14:paraId="125A0EB7" w14:textId="77777777" w:rsidR="003F7D69" w:rsidRPr="001032CC" w:rsidRDefault="003F7D69" w:rsidP="00C71C4D">
      <w:pPr>
        <w:widowControl w:val="0"/>
        <w:tabs>
          <w:tab w:val="left" w:pos="1030"/>
        </w:tabs>
        <w:autoSpaceDE w:val="0"/>
        <w:autoSpaceDN w:val="0"/>
        <w:spacing w:before="48" w:after="0" w:line="254" w:lineRule="auto"/>
        <w:ind w:right="602"/>
      </w:pPr>
    </w:p>
    <w:p w14:paraId="05627D94" w14:textId="406EF53C" w:rsidR="00EE63D3" w:rsidRDefault="00EE63D3" w:rsidP="0024175F">
      <w:pPr>
        <w:widowControl w:val="0"/>
        <w:tabs>
          <w:tab w:val="left" w:pos="1030"/>
        </w:tabs>
        <w:autoSpaceDE w:val="0"/>
        <w:autoSpaceDN w:val="0"/>
        <w:spacing w:before="48" w:after="0" w:line="254" w:lineRule="auto"/>
        <w:ind w:right="602"/>
        <w:rPr>
          <w:b/>
          <w:sz w:val="40"/>
          <w:szCs w:val="40"/>
        </w:rPr>
      </w:pPr>
      <w:bookmarkStart w:id="7" w:name="SectionC"/>
    </w:p>
    <w:bookmarkEnd w:id="7"/>
    <w:p w14:paraId="4FB6AB16" w14:textId="13472F29" w:rsidR="004A1297" w:rsidRPr="00665133" w:rsidRDefault="004A1297" w:rsidP="00665133">
      <w:pPr>
        <w:rPr>
          <w:b/>
          <w:color w:val="0070C0"/>
          <w:sz w:val="36"/>
          <w:szCs w:val="36"/>
        </w:rPr>
      </w:pPr>
      <w:r w:rsidRPr="00665133">
        <w:rPr>
          <w:b/>
          <w:color w:val="0070C0"/>
          <w:sz w:val="36"/>
          <w:szCs w:val="36"/>
        </w:rPr>
        <w:t>Resources</w:t>
      </w:r>
    </w:p>
    <w:bookmarkEnd w:id="6"/>
    <w:p w14:paraId="26BF880F" w14:textId="77777777" w:rsidR="00BE4ACF" w:rsidRPr="00A65A43" w:rsidRDefault="00BE4ACF" w:rsidP="00BE4ACF">
      <w:pPr>
        <w:spacing w:after="0"/>
        <w:ind w:firstLine="720"/>
        <w:rPr>
          <w:b/>
        </w:rPr>
      </w:pPr>
      <w:r w:rsidRPr="00A65A43">
        <w:rPr>
          <w:b/>
        </w:rPr>
        <w:t>View Industry Examples:</w:t>
      </w:r>
    </w:p>
    <w:p w14:paraId="1CD36B09" w14:textId="77777777" w:rsidR="00BE4ACF" w:rsidRPr="00CE55B7" w:rsidRDefault="00BE4ACF" w:rsidP="00BE4ACF">
      <w:pPr>
        <w:pStyle w:val="ListParagraph"/>
        <w:numPr>
          <w:ilvl w:val="0"/>
          <w:numId w:val="16"/>
        </w:numPr>
        <w:spacing w:after="0"/>
        <w:rPr>
          <w:b/>
        </w:rPr>
      </w:pPr>
      <w:r w:rsidRPr="00CE55B7">
        <w:rPr>
          <w:b/>
        </w:rPr>
        <w:t>Chautauqua County Chamber of Commerce:</w:t>
      </w:r>
      <w:r w:rsidRPr="00CE55B7">
        <w:t xml:space="preserve"> </w:t>
      </w:r>
      <w:hyperlink r:id="rId21" w:anchor="restart" w:history="1">
        <w:r w:rsidRPr="00CE55B7">
          <w:rPr>
            <w:b/>
            <w:color w:val="2E74B5" w:themeColor="accent5" w:themeShade="BF"/>
            <w:u w:val="single"/>
          </w:rPr>
          <w:t>https://www.chautauquachamber.org/covid-19-and-the-workplace.html#restart</w:t>
        </w:r>
      </w:hyperlink>
    </w:p>
    <w:p w14:paraId="75BE0BF6" w14:textId="77777777" w:rsidR="00BE4ACF" w:rsidRPr="00CE55B7" w:rsidRDefault="00BE4ACF" w:rsidP="00BE4ACF">
      <w:pPr>
        <w:spacing w:after="0"/>
        <w:ind w:firstLine="720"/>
        <w:rPr>
          <w:b/>
        </w:rPr>
      </w:pPr>
    </w:p>
    <w:p w14:paraId="16DDD874" w14:textId="77777777" w:rsidR="00BE4ACF" w:rsidRPr="00CE55B7" w:rsidRDefault="00BE4ACF" w:rsidP="00BE4ACF">
      <w:pPr>
        <w:spacing w:after="0"/>
        <w:ind w:firstLine="720"/>
        <w:rPr>
          <w:b/>
          <w:color w:val="0070C0"/>
        </w:rPr>
      </w:pPr>
      <w:r w:rsidRPr="00CE55B7">
        <w:rPr>
          <w:b/>
        </w:rPr>
        <w:t>Source Documents:</w:t>
      </w:r>
    </w:p>
    <w:p w14:paraId="57C585D3" w14:textId="77777777" w:rsidR="00BE4ACF" w:rsidRPr="00CE55B7" w:rsidRDefault="00BE4ACF" w:rsidP="00BE4ACF">
      <w:pPr>
        <w:pStyle w:val="ListParagraph"/>
        <w:numPr>
          <w:ilvl w:val="0"/>
          <w:numId w:val="15"/>
        </w:numPr>
        <w:spacing w:after="0"/>
        <w:rPr>
          <w:b/>
        </w:rPr>
      </w:pPr>
      <w:r w:rsidRPr="00CE55B7">
        <w:rPr>
          <w:b/>
        </w:rPr>
        <w:t xml:space="preserve">OSHA: </w:t>
      </w:r>
      <w:hyperlink r:id="rId22" w:history="1">
        <w:r w:rsidRPr="00CE55B7">
          <w:rPr>
            <w:b/>
            <w:color w:val="2E74B5" w:themeColor="accent5" w:themeShade="BF"/>
            <w:u w:val="single"/>
          </w:rPr>
          <w:t>https://www.osha.gov/Publications/OSHA3990.pdf</w:t>
        </w:r>
      </w:hyperlink>
    </w:p>
    <w:p w14:paraId="4FABC585" w14:textId="77777777" w:rsidR="00BE4ACF" w:rsidRPr="00CE55B7" w:rsidRDefault="00BE4ACF" w:rsidP="00BE4ACF">
      <w:pPr>
        <w:pStyle w:val="ListParagraph"/>
        <w:numPr>
          <w:ilvl w:val="0"/>
          <w:numId w:val="15"/>
        </w:numPr>
        <w:spacing w:after="0"/>
        <w:rPr>
          <w:b/>
        </w:rPr>
      </w:pPr>
      <w:r w:rsidRPr="00CE55B7">
        <w:rPr>
          <w:b/>
        </w:rPr>
        <w:t>CDC:</w:t>
      </w:r>
      <w:r w:rsidRPr="00CE55B7">
        <w:t xml:space="preserve"> </w:t>
      </w:r>
      <w:hyperlink r:id="rId23" w:history="1">
        <w:r w:rsidRPr="00CE55B7">
          <w:rPr>
            <w:b/>
            <w:color w:val="2E74B5" w:themeColor="accent5" w:themeShade="BF"/>
            <w:u w:val="single"/>
          </w:rPr>
          <w:t>https://www.cdc.gov/coronavirus/2019-ncov/community/guidance-business-response.html</w:t>
        </w:r>
      </w:hyperlink>
    </w:p>
    <w:p w14:paraId="3BD62C9D" w14:textId="77777777" w:rsidR="00BE4ACF" w:rsidRPr="00A65A43" w:rsidRDefault="00BE4ACF" w:rsidP="00BE4ACF">
      <w:pPr>
        <w:spacing w:after="0"/>
        <w:rPr>
          <w:b/>
        </w:rPr>
      </w:pPr>
    </w:p>
    <w:p w14:paraId="227A4D5E" w14:textId="77777777" w:rsidR="00BE4ACF" w:rsidRDefault="00BE4ACF" w:rsidP="00BE4ACF">
      <w:pPr>
        <w:spacing w:after="0"/>
        <w:ind w:left="720"/>
        <w:rPr>
          <w:b/>
        </w:rPr>
      </w:pPr>
      <w:r w:rsidRPr="00A65A43">
        <w:rPr>
          <w:b/>
        </w:rPr>
        <w:t xml:space="preserve">General </w:t>
      </w:r>
      <w:r>
        <w:rPr>
          <w:b/>
        </w:rPr>
        <w:t>Resources:</w:t>
      </w:r>
      <w:r w:rsidRPr="00A65A43">
        <w:rPr>
          <w:b/>
        </w:rPr>
        <w:t xml:space="preserve"> </w:t>
      </w:r>
    </w:p>
    <w:p w14:paraId="48F6C9D1" w14:textId="77777777" w:rsidR="00BE4ACF" w:rsidRDefault="00BE4ACF" w:rsidP="00BE4ACF">
      <w:pPr>
        <w:pStyle w:val="ListParagraph"/>
        <w:numPr>
          <w:ilvl w:val="0"/>
          <w:numId w:val="18"/>
        </w:numPr>
        <w:spacing w:after="0"/>
        <w:rPr>
          <w:b/>
        </w:rPr>
      </w:pPr>
      <w:r>
        <w:rPr>
          <w:b/>
        </w:rPr>
        <w:t>CDC Coronavirus (COVID-19):</w:t>
      </w:r>
      <w:r w:rsidRPr="004E16B2">
        <w:rPr>
          <w:b/>
        </w:rPr>
        <w:t xml:space="preserve"> </w:t>
      </w:r>
      <w:hyperlink r:id="rId24" w:history="1">
        <w:r w:rsidRPr="004E16B2">
          <w:rPr>
            <w:rStyle w:val="Hyperlink"/>
            <w:b/>
          </w:rPr>
          <w:t>www.cdc.gov/coronavirus/2019-nCoV</w:t>
        </w:r>
      </w:hyperlink>
    </w:p>
    <w:p w14:paraId="3EA93962" w14:textId="77777777" w:rsidR="00BE4ACF" w:rsidRDefault="00BE4ACF" w:rsidP="00BE4ACF">
      <w:pPr>
        <w:pStyle w:val="ListParagraph"/>
        <w:numPr>
          <w:ilvl w:val="0"/>
          <w:numId w:val="18"/>
        </w:numPr>
        <w:spacing w:after="0"/>
        <w:rPr>
          <w:b/>
        </w:rPr>
      </w:pPr>
      <w:r>
        <w:rPr>
          <w:b/>
        </w:rPr>
        <w:t>New York State Dept. of Health:</w:t>
      </w:r>
      <w:r w:rsidRPr="004E16B2">
        <w:rPr>
          <w:b/>
        </w:rPr>
        <w:t xml:space="preserve"> </w:t>
      </w:r>
      <w:hyperlink r:id="rId25" w:history="1">
        <w:r w:rsidRPr="004E16B2">
          <w:rPr>
            <w:rStyle w:val="Hyperlink"/>
            <w:b/>
          </w:rPr>
          <w:t>https://coronavirus.health.ny.gov/home</w:t>
        </w:r>
      </w:hyperlink>
    </w:p>
    <w:p w14:paraId="7D0B3200" w14:textId="77777777" w:rsidR="00BE4ACF" w:rsidRDefault="00BE4ACF" w:rsidP="00BE4ACF">
      <w:pPr>
        <w:pStyle w:val="ListParagraph"/>
        <w:numPr>
          <w:ilvl w:val="0"/>
          <w:numId w:val="18"/>
        </w:numPr>
        <w:spacing w:after="0"/>
        <w:rPr>
          <w:b/>
        </w:rPr>
      </w:pPr>
      <w:r w:rsidRPr="004E16B2">
        <w:rPr>
          <w:b/>
        </w:rPr>
        <w:t>Cha</w:t>
      </w:r>
      <w:r>
        <w:rPr>
          <w:b/>
        </w:rPr>
        <w:t>utauqua County Dept. of Health:</w:t>
      </w:r>
      <w:r w:rsidRPr="004E16B2">
        <w:rPr>
          <w:b/>
        </w:rPr>
        <w:t xml:space="preserve"> </w:t>
      </w:r>
      <w:hyperlink r:id="rId26" w:history="1">
        <w:r w:rsidRPr="00540C21">
          <w:rPr>
            <w:rStyle w:val="Hyperlink"/>
            <w:b/>
          </w:rPr>
          <w:t>https://chqgov.com/public-health/novel-coronavirus-covid-19</w:t>
        </w:r>
      </w:hyperlink>
    </w:p>
    <w:p w14:paraId="318A1C31" w14:textId="77777777" w:rsidR="00BE4ACF" w:rsidRPr="004E16B2" w:rsidRDefault="00BE4ACF" w:rsidP="00BE4ACF">
      <w:pPr>
        <w:spacing w:after="0"/>
        <w:ind w:left="720"/>
        <w:rPr>
          <w:b/>
        </w:rPr>
      </w:pPr>
    </w:p>
    <w:p w14:paraId="1A6856C0" w14:textId="77777777" w:rsidR="00BE4ACF" w:rsidRPr="004E16B2" w:rsidRDefault="00BE4ACF" w:rsidP="00BE4ACF">
      <w:pPr>
        <w:spacing w:after="0"/>
        <w:ind w:left="720"/>
        <w:rPr>
          <w:b/>
        </w:rPr>
      </w:pPr>
      <w:r w:rsidRPr="004E16B2">
        <w:rPr>
          <w:b/>
        </w:rPr>
        <w:t>Travel Guidance:</w:t>
      </w:r>
    </w:p>
    <w:p w14:paraId="2FD4BA26" w14:textId="77777777" w:rsidR="00BE4ACF" w:rsidRDefault="00482D9F" w:rsidP="00BE4ACF">
      <w:pPr>
        <w:pStyle w:val="ListParagraph"/>
        <w:numPr>
          <w:ilvl w:val="0"/>
          <w:numId w:val="19"/>
        </w:numPr>
        <w:spacing w:after="0"/>
        <w:rPr>
          <w:b/>
        </w:rPr>
      </w:pPr>
      <w:hyperlink r:id="rId27" w:history="1">
        <w:r w:rsidR="00BE4ACF" w:rsidRPr="00540C21">
          <w:rPr>
            <w:rStyle w:val="Hyperlink"/>
            <w:b/>
          </w:rPr>
          <w:t>https://www.cdc.gov/coronavirus/2019-ncov/travelers/travel-in-the-us.html</w:t>
        </w:r>
      </w:hyperlink>
    </w:p>
    <w:p w14:paraId="0EF618B4" w14:textId="77777777" w:rsidR="00BE4ACF" w:rsidRPr="00A65A43" w:rsidRDefault="00BE4ACF" w:rsidP="00BE4ACF">
      <w:pPr>
        <w:spacing w:after="0"/>
        <w:rPr>
          <w:b/>
        </w:rPr>
      </w:pPr>
    </w:p>
    <w:p w14:paraId="121E5D27" w14:textId="77777777" w:rsidR="00BE4ACF" w:rsidRDefault="00BE4ACF" w:rsidP="00BE4ACF">
      <w:pPr>
        <w:spacing w:after="0"/>
        <w:ind w:left="720"/>
        <w:rPr>
          <w:b/>
        </w:rPr>
      </w:pPr>
      <w:r>
        <w:rPr>
          <w:b/>
        </w:rPr>
        <w:t>Information for Businesses:</w:t>
      </w:r>
    </w:p>
    <w:p w14:paraId="31E857A4" w14:textId="77777777" w:rsidR="00BE4ACF" w:rsidRDefault="00BE4ACF" w:rsidP="00BE4ACF">
      <w:pPr>
        <w:pStyle w:val="ListParagraph"/>
        <w:numPr>
          <w:ilvl w:val="0"/>
          <w:numId w:val="19"/>
        </w:numPr>
        <w:spacing w:after="0"/>
        <w:rPr>
          <w:b/>
        </w:rPr>
      </w:pPr>
      <w:r w:rsidRPr="004E16B2">
        <w:rPr>
          <w:b/>
        </w:rPr>
        <w:t xml:space="preserve">CDC Resources for businesses and employers: </w:t>
      </w:r>
      <w:hyperlink r:id="rId28" w:history="1">
        <w:r w:rsidRPr="004E16B2">
          <w:rPr>
            <w:rStyle w:val="Hyperlink"/>
            <w:b/>
          </w:rPr>
          <w:t>www.cdc.gov/coronavirus/2019-ncov/community/organizations/businesses-employers.html</w:t>
        </w:r>
      </w:hyperlink>
    </w:p>
    <w:p w14:paraId="39770A71" w14:textId="77777777" w:rsidR="00BE4ACF" w:rsidRDefault="00BE4ACF" w:rsidP="00BE4ACF">
      <w:pPr>
        <w:pStyle w:val="ListParagraph"/>
        <w:numPr>
          <w:ilvl w:val="0"/>
          <w:numId w:val="19"/>
        </w:numPr>
        <w:spacing w:after="0"/>
        <w:rPr>
          <w:b/>
        </w:rPr>
      </w:pPr>
      <w:r w:rsidRPr="004E16B2">
        <w:rPr>
          <w:b/>
        </w:rPr>
        <w:t>CDC General busine</w:t>
      </w:r>
      <w:r>
        <w:rPr>
          <w:b/>
        </w:rPr>
        <w:t xml:space="preserve">ss frequently asked questions: </w:t>
      </w:r>
      <w:hyperlink r:id="rId29" w:history="1">
        <w:r w:rsidRPr="00540C21">
          <w:rPr>
            <w:rStyle w:val="Hyperlink"/>
            <w:b/>
          </w:rPr>
          <w:t>www.cdc.gov/coronavirus/2019-ncov/community/general-business-faq.html</w:t>
        </w:r>
      </w:hyperlink>
    </w:p>
    <w:p w14:paraId="26D85F0E" w14:textId="77777777" w:rsidR="00BE4ACF" w:rsidRDefault="00BE4ACF" w:rsidP="00BE4ACF">
      <w:pPr>
        <w:pStyle w:val="ListParagraph"/>
        <w:numPr>
          <w:ilvl w:val="0"/>
          <w:numId w:val="19"/>
        </w:numPr>
        <w:spacing w:after="0"/>
        <w:rPr>
          <w:b/>
        </w:rPr>
      </w:pPr>
      <w:r>
        <w:rPr>
          <w:b/>
        </w:rPr>
        <w:t>Federal OSHA:</w:t>
      </w:r>
      <w:r w:rsidRPr="004E16B2">
        <w:rPr>
          <w:b/>
        </w:rPr>
        <w:t xml:space="preserve"> </w:t>
      </w:r>
      <w:hyperlink r:id="rId30" w:history="1">
        <w:r w:rsidRPr="00540C21">
          <w:rPr>
            <w:rStyle w:val="Hyperlink"/>
            <w:b/>
          </w:rPr>
          <w:t>https://www.osha.gov/SLTC/covid-19/</w:t>
        </w:r>
      </w:hyperlink>
    </w:p>
    <w:p w14:paraId="55C352EF" w14:textId="77777777" w:rsidR="00BE4ACF" w:rsidRPr="00A65A43" w:rsidRDefault="00BE4ACF" w:rsidP="00BE4ACF">
      <w:pPr>
        <w:spacing w:after="0"/>
        <w:rPr>
          <w:b/>
        </w:rPr>
      </w:pPr>
    </w:p>
    <w:p w14:paraId="4151732A" w14:textId="77777777" w:rsidR="00BE4ACF" w:rsidRDefault="00BE4ACF" w:rsidP="00BE4ACF">
      <w:pPr>
        <w:spacing w:after="0"/>
        <w:ind w:left="720"/>
        <w:rPr>
          <w:b/>
        </w:rPr>
      </w:pPr>
      <w:r>
        <w:rPr>
          <w:b/>
        </w:rPr>
        <w:t>Handwashing Information:</w:t>
      </w:r>
    </w:p>
    <w:p w14:paraId="6CBBF204" w14:textId="77777777" w:rsidR="00BE4ACF" w:rsidRDefault="00482D9F" w:rsidP="00BE4ACF">
      <w:pPr>
        <w:pStyle w:val="ListParagraph"/>
        <w:numPr>
          <w:ilvl w:val="0"/>
          <w:numId w:val="20"/>
        </w:numPr>
        <w:spacing w:after="0"/>
        <w:rPr>
          <w:b/>
        </w:rPr>
      </w:pPr>
      <w:hyperlink r:id="rId31" w:history="1">
        <w:r w:rsidR="00BE4ACF" w:rsidRPr="00540C21">
          <w:rPr>
            <w:rStyle w:val="Hyperlink"/>
            <w:b/>
          </w:rPr>
          <w:t>www.cdc.gov/handwashing/when-how-handwashing.html</w:t>
        </w:r>
      </w:hyperlink>
    </w:p>
    <w:p w14:paraId="0140628B" w14:textId="77777777" w:rsidR="00BE4ACF" w:rsidRDefault="00482D9F" w:rsidP="00BE4ACF">
      <w:pPr>
        <w:pStyle w:val="ListParagraph"/>
        <w:numPr>
          <w:ilvl w:val="0"/>
          <w:numId w:val="20"/>
        </w:numPr>
        <w:spacing w:after="0"/>
        <w:rPr>
          <w:b/>
        </w:rPr>
      </w:pPr>
      <w:hyperlink r:id="rId32" w:history="1">
        <w:r w:rsidR="00BE4ACF" w:rsidRPr="00540C21">
          <w:rPr>
            <w:rStyle w:val="Hyperlink"/>
            <w:b/>
          </w:rPr>
          <w:t>www.cdc.gov/handwashing</w:t>
        </w:r>
      </w:hyperlink>
    </w:p>
    <w:p w14:paraId="1E110EF1" w14:textId="77777777" w:rsidR="00BE4ACF" w:rsidRPr="00A65A43" w:rsidRDefault="00BE4ACF" w:rsidP="00BE4ACF">
      <w:pPr>
        <w:spacing w:after="0"/>
        <w:rPr>
          <w:b/>
        </w:rPr>
      </w:pPr>
    </w:p>
    <w:p w14:paraId="0F76FFFB" w14:textId="77777777" w:rsidR="00BE4ACF" w:rsidRDefault="00BE4ACF" w:rsidP="00BE4ACF">
      <w:pPr>
        <w:spacing w:after="0"/>
        <w:ind w:left="720"/>
        <w:rPr>
          <w:b/>
        </w:rPr>
      </w:pPr>
      <w:r>
        <w:rPr>
          <w:b/>
        </w:rPr>
        <w:t>Respiratory E</w:t>
      </w:r>
      <w:r w:rsidRPr="00A65A43">
        <w:rPr>
          <w:b/>
        </w:rPr>
        <w:t>tiquett</w:t>
      </w:r>
      <w:r>
        <w:rPr>
          <w:b/>
        </w:rPr>
        <w:t>e: Cover Your Cough or Sneeze:</w:t>
      </w:r>
    </w:p>
    <w:p w14:paraId="634709A6" w14:textId="77777777" w:rsidR="00BE4ACF" w:rsidRDefault="00482D9F" w:rsidP="00BE4ACF">
      <w:pPr>
        <w:pStyle w:val="ListParagraph"/>
        <w:numPr>
          <w:ilvl w:val="0"/>
          <w:numId w:val="21"/>
        </w:numPr>
        <w:spacing w:after="0"/>
        <w:rPr>
          <w:b/>
        </w:rPr>
      </w:pPr>
      <w:hyperlink r:id="rId33" w:history="1">
        <w:r w:rsidR="00BE4ACF" w:rsidRPr="00540C21">
          <w:rPr>
            <w:rStyle w:val="Hyperlink"/>
            <w:b/>
          </w:rPr>
          <w:t>www.cdc.gov/coronavirus/2019-ncov/prevent-getting-sick/prevention.html</w:t>
        </w:r>
      </w:hyperlink>
    </w:p>
    <w:p w14:paraId="374A161C" w14:textId="77777777" w:rsidR="00BE4ACF" w:rsidRDefault="00BE4ACF" w:rsidP="00BE4ACF">
      <w:pPr>
        <w:pStyle w:val="ListParagraph"/>
        <w:numPr>
          <w:ilvl w:val="0"/>
          <w:numId w:val="21"/>
        </w:numPr>
        <w:spacing w:after="0"/>
        <w:rPr>
          <w:b/>
        </w:rPr>
      </w:pPr>
      <w:r w:rsidRPr="004E16B2">
        <w:rPr>
          <w:b/>
        </w:rPr>
        <w:lastRenderedPageBreak/>
        <w:t>New Yo</w:t>
      </w:r>
      <w:r>
        <w:rPr>
          <w:b/>
        </w:rPr>
        <w:t xml:space="preserve">rk State Department of Health: </w:t>
      </w:r>
      <w:hyperlink r:id="rId34" w:history="1">
        <w:r w:rsidRPr="00540C21">
          <w:rPr>
            <w:rStyle w:val="Hyperlink"/>
            <w:b/>
          </w:rPr>
          <w:t>https://www.health.ny.gov/publications/7102.pdf</w:t>
        </w:r>
      </w:hyperlink>
    </w:p>
    <w:p w14:paraId="303F0870" w14:textId="77777777" w:rsidR="00BE4ACF" w:rsidRPr="004E16B2" w:rsidRDefault="00482D9F" w:rsidP="00BE4ACF">
      <w:pPr>
        <w:pStyle w:val="ListParagraph"/>
        <w:numPr>
          <w:ilvl w:val="0"/>
          <w:numId w:val="21"/>
        </w:numPr>
        <w:spacing w:after="0"/>
        <w:rPr>
          <w:b/>
        </w:rPr>
      </w:pPr>
      <w:hyperlink r:id="rId35" w:history="1">
        <w:r w:rsidR="00BE4ACF" w:rsidRPr="004E16B2">
          <w:rPr>
            <w:rStyle w:val="Hyperlink"/>
            <w:b/>
          </w:rPr>
          <w:t>www.cdc.gov/healthywater/hygiene/etiquette/coughing_sneezing.html</w:t>
        </w:r>
      </w:hyperlink>
    </w:p>
    <w:p w14:paraId="26713167" w14:textId="77777777" w:rsidR="00BE4ACF" w:rsidRDefault="00BE4ACF" w:rsidP="00BE4ACF">
      <w:pPr>
        <w:spacing w:after="0"/>
        <w:rPr>
          <w:b/>
        </w:rPr>
      </w:pPr>
    </w:p>
    <w:p w14:paraId="5F810566" w14:textId="77777777" w:rsidR="00BE4ACF" w:rsidRDefault="00BE4ACF" w:rsidP="00BE4ACF">
      <w:pPr>
        <w:spacing w:after="0"/>
        <w:ind w:left="720"/>
        <w:rPr>
          <w:b/>
        </w:rPr>
      </w:pPr>
      <w:r>
        <w:rPr>
          <w:b/>
        </w:rPr>
        <w:t>Social D</w:t>
      </w:r>
      <w:r w:rsidRPr="00A65A43">
        <w:rPr>
          <w:b/>
        </w:rPr>
        <w:t xml:space="preserve">istancing </w:t>
      </w:r>
    </w:p>
    <w:p w14:paraId="73B8F0BE" w14:textId="77777777" w:rsidR="00BE4ACF" w:rsidRDefault="00482D9F" w:rsidP="00BE4ACF">
      <w:pPr>
        <w:pStyle w:val="ListParagraph"/>
        <w:numPr>
          <w:ilvl w:val="0"/>
          <w:numId w:val="22"/>
        </w:numPr>
        <w:spacing w:after="0"/>
        <w:rPr>
          <w:b/>
        </w:rPr>
      </w:pPr>
      <w:hyperlink r:id="rId36" w:history="1">
        <w:r w:rsidR="00BE4ACF" w:rsidRPr="00540C21">
          <w:rPr>
            <w:rStyle w:val="Hyperlink"/>
            <w:b/>
          </w:rPr>
          <w:t>www.cdc.gov/coronavirus/2019-ncov/community/guidance-business-response.html</w:t>
        </w:r>
      </w:hyperlink>
    </w:p>
    <w:p w14:paraId="18F8AF4C" w14:textId="77777777" w:rsidR="00BE4ACF" w:rsidRPr="00A65A43" w:rsidRDefault="00BE4ACF" w:rsidP="00BE4ACF">
      <w:pPr>
        <w:spacing w:after="0"/>
        <w:rPr>
          <w:b/>
        </w:rPr>
      </w:pPr>
    </w:p>
    <w:p w14:paraId="1769BD45" w14:textId="77777777" w:rsidR="00BE4ACF" w:rsidRDefault="00BE4ACF" w:rsidP="00BE4ACF">
      <w:pPr>
        <w:spacing w:after="0"/>
        <w:ind w:left="720"/>
        <w:rPr>
          <w:b/>
        </w:rPr>
      </w:pPr>
      <w:r w:rsidRPr="00A65A43">
        <w:rPr>
          <w:b/>
        </w:rPr>
        <w:t xml:space="preserve">Housekeeping and Cleaning </w:t>
      </w:r>
    </w:p>
    <w:p w14:paraId="4E8EBE8E" w14:textId="77777777" w:rsidR="00BE4ACF" w:rsidRDefault="00482D9F" w:rsidP="00BE4ACF">
      <w:pPr>
        <w:pStyle w:val="ListParagraph"/>
        <w:numPr>
          <w:ilvl w:val="0"/>
          <w:numId w:val="22"/>
        </w:numPr>
        <w:spacing w:after="0"/>
        <w:rPr>
          <w:b/>
        </w:rPr>
      </w:pPr>
      <w:hyperlink r:id="rId37" w:history="1">
        <w:r w:rsidR="00BE4ACF" w:rsidRPr="00540C21">
          <w:rPr>
            <w:rStyle w:val="Hyperlink"/>
            <w:b/>
          </w:rPr>
          <w:t>www.cdc.gov/coronavirus/2019-ncov/community/disinfecting-building-facility.html</w:t>
        </w:r>
      </w:hyperlink>
    </w:p>
    <w:p w14:paraId="55313A28" w14:textId="77777777" w:rsidR="00BE4ACF" w:rsidRDefault="00482D9F" w:rsidP="00BE4ACF">
      <w:pPr>
        <w:pStyle w:val="ListParagraph"/>
        <w:numPr>
          <w:ilvl w:val="0"/>
          <w:numId w:val="22"/>
        </w:numPr>
        <w:spacing w:after="0"/>
        <w:rPr>
          <w:b/>
        </w:rPr>
      </w:pPr>
      <w:hyperlink r:id="rId38" w:history="1">
        <w:r w:rsidR="00BE4ACF" w:rsidRPr="00540C21">
          <w:rPr>
            <w:rStyle w:val="Hyperlink"/>
            <w:b/>
          </w:rPr>
          <w:t>www.cdc.gov/coronavirus/2019-ncov/prevent-getting-sick/disinfecting-your-home.html</w:t>
        </w:r>
      </w:hyperlink>
    </w:p>
    <w:p w14:paraId="5C90F1F0" w14:textId="77777777" w:rsidR="00BE4ACF" w:rsidRDefault="00482D9F" w:rsidP="00BE4ACF">
      <w:pPr>
        <w:pStyle w:val="ListParagraph"/>
        <w:numPr>
          <w:ilvl w:val="0"/>
          <w:numId w:val="22"/>
        </w:numPr>
        <w:spacing w:after="0"/>
        <w:rPr>
          <w:b/>
        </w:rPr>
      </w:pPr>
      <w:hyperlink r:id="rId39" w:history="1">
        <w:r w:rsidR="00BE4ACF" w:rsidRPr="00540C21">
          <w:rPr>
            <w:rStyle w:val="Hyperlink"/>
            <w:b/>
          </w:rPr>
          <w:t>www.epa.gov/pesticide-registration/list-n-disinfectants-use-against-sars-cov-2</w:t>
        </w:r>
      </w:hyperlink>
    </w:p>
    <w:p w14:paraId="3F9E631F" w14:textId="77777777" w:rsidR="00BE4ACF" w:rsidRDefault="00482D9F" w:rsidP="00BE4ACF">
      <w:pPr>
        <w:pStyle w:val="ListParagraph"/>
        <w:numPr>
          <w:ilvl w:val="0"/>
          <w:numId w:val="22"/>
        </w:numPr>
        <w:spacing w:after="0"/>
        <w:rPr>
          <w:b/>
        </w:rPr>
      </w:pPr>
      <w:hyperlink r:id="rId40" w:history="1">
        <w:r w:rsidR="00BE4ACF" w:rsidRPr="00540C21">
          <w:rPr>
            <w:rStyle w:val="Hyperlink"/>
            <w:b/>
          </w:rPr>
          <w:t>www.cdc.gov/coronavirus/2019-ncov/community/organizations/cleaning-disinfection.html</w:t>
        </w:r>
      </w:hyperlink>
    </w:p>
    <w:p w14:paraId="3A4D7B6C" w14:textId="77777777" w:rsidR="00BE4ACF" w:rsidRDefault="00482D9F" w:rsidP="00BE4ACF">
      <w:pPr>
        <w:pStyle w:val="ListParagraph"/>
        <w:numPr>
          <w:ilvl w:val="0"/>
          <w:numId w:val="22"/>
        </w:numPr>
        <w:spacing w:after="0"/>
        <w:rPr>
          <w:b/>
        </w:rPr>
      </w:pPr>
      <w:hyperlink r:id="rId41" w:history="1">
        <w:r w:rsidR="00BE4ACF" w:rsidRPr="00540C21">
          <w:rPr>
            <w:rStyle w:val="Hyperlink"/>
            <w:b/>
          </w:rPr>
          <w:t>https://www.cdc.gov/coronavirus/2019-ncov/community/reopen-guidance.html</w:t>
        </w:r>
      </w:hyperlink>
    </w:p>
    <w:p w14:paraId="4984ABEF" w14:textId="77777777" w:rsidR="00BE4ACF" w:rsidRPr="00A65A43" w:rsidRDefault="00BE4ACF" w:rsidP="00BE4ACF">
      <w:pPr>
        <w:spacing w:after="0"/>
        <w:rPr>
          <w:b/>
        </w:rPr>
      </w:pPr>
    </w:p>
    <w:p w14:paraId="01C4D787" w14:textId="77777777" w:rsidR="00BE4ACF" w:rsidRDefault="00BE4ACF" w:rsidP="00BE4ACF">
      <w:pPr>
        <w:spacing w:after="0"/>
        <w:ind w:left="720"/>
        <w:rPr>
          <w:b/>
        </w:rPr>
      </w:pPr>
      <w:r>
        <w:rPr>
          <w:b/>
        </w:rPr>
        <w:t>Employees Exhibiting Signs and S</w:t>
      </w:r>
      <w:r w:rsidRPr="00A65A43">
        <w:rPr>
          <w:b/>
        </w:rPr>
        <w:t xml:space="preserve">ymptoms of COVID-19 </w:t>
      </w:r>
    </w:p>
    <w:p w14:paraId="778D1880" w14:textId="77777777" w:rsidR="00BE4ACF" w:rsidRDefault="00482D9F" w:rsidP="00BE4ACF">
      <w:pPr>
        <w:pStyle w:val="ListParagraph"/>
        <w:numPr>
          <w:ilvl w:val="0"/>
          <w:numId w:val="23"/>
        </w:numPr>
        <w:spacing w:after="0"/>
        <w:rPr>
          <w:b/>
        </w:rPr>
      </w:pPr>
      <w:hyperlink r:id="rId42" w:history="1">
        <w:r w:rsidR="00BE4ACF" w:rsidRPr="00540C21">
          <w:rPr>
            <w:rStyle w:val="Hyperlink"/>
            <w:b/>
          </w:rPr>
          <w:t>www.cdc.gov/coronavirus/2019-ncov/if-you-are-sick/steps-when-sick.html</w:t>
        </w:r>
      </w:hyperlink>
    </w:p>
    <w:p w14:paraId="7AF1EB1F" w14:textId="77777777" w:rsidR="00BE4ACF" w:rsidRPr="00A65A43" w:rsidRDefault="00BE4ACF" w:rsidP="00BE4ACF">
      <w:pPr>
        <w:spacing w:after="0"/>
        <w:rPr>
          <w:b/>
        </w:rPr>
      </w:pPr>
    </w:p>
    <w:p w14:paraId="2DD60883" w14:textId="77777777" w:rsidR="00BE4ACF" w:rsidRDefault="00BE4ACF" w:rsidP="00BE4ACF">
      <w:pPr>
        <w:spacing w:after="0"/>
        <w:ind w:left="720"/>
        <w:rPr>
          <w:b/>
        </w:rPr>
      </w:pPr>
      <w:r w:rsidRPr="00A65A43">
        <w:rPr>
          <w:b/>
        </w:rPr>
        <w:t xml:space="preserve">Training Materials </w:t>
      </w:r>
    </w:p>
    <w:p w14:paraId="071153FF" w14:textId="77777777" w:rsidR="00BE4ACF" w:rsidRDefault="00482D9F" w:rsidP="00BE4ACF">
      <w:pPr>
        <w:pStyle w:val="ListParagraph"/>
        <w:numPr>
          <w:ilvl w:val="0"/>
          <w:numId w:val="23"/>
        </w:numPr>
        <w:spacing w:after="0"/>
        <w:rPr>
          <w:b/>
        </w:rPr>
      </w:pPr>
      <w:hyperlink r:id="rId43" w:history="1">
        <w:r w:rsidR="00BE4ACF" w:rsidRPr="00540C21">
          <w:rPr>
            <w:rStyle w:val="Hyperlink"/>
            <w:b/>
          </w:rPr>
          <w:t>www.cdc.gov/coronavirus/2019-ncov/community/guidance-small-business.html</w:t>
        </w:r>
      </w:hyperlink>
    </w:p>
    <w:p w14:paraId="3ED01F46" w14:textId="77777777" w:rsidR="00BE4ACF" w:rsidRPr="00371F9B" w:rsidRDefault="00BE4ACF" w:rsidP="00BE4ACF"/>
    <w:p w14:paraId="514C9EC4" w14:textId="77777777" w:rsidR="00BE4ACF" w:rsidRPr="00371F9B" w:rsidRDefault="00BE4ACF" w:rsidP="00BE4ACF">
      <w:pPr>
        <w:rPr>
          <w:b/>
          <w:color w:val="00B0F0"/>
          <w:sz w:val="36"/>
          <w:szCs w:val="36"/>
        </w:rPr>
      </w:pPr>
    </w:p>
    <w:p w14:paraId="5457E139" w14:textId="77777777" w:rsidR="006C4E1C" w:rsidRDefault="006C4E1C" w:rsidP="006C4E1C"/>
    <w:p w14:paraId="4A68388D" w14:textId="77777777" w:rsidR="006C4E1C" w:rsidRDefault="006C4E1C" w:rsidP="006C4E1C"/>
    <w:p w14:paraId="3EFCB036" w14:textId="77777777" w:rsidR="000A4D0B" w:rsidRDefault="000A4D0B" w:rsidP="000A4D0B">
      <w:pPr>
        <w:pStyle w:val="ListParagraph"/>
        <w:ind w:left="0"/>
      </w:pPr>
    </w:p>
    <w:p w14:paraId="3B7F0E0F" w14:textId="144B36EF" w:rsidR="00AA7BDC" w:rsidRDefault="00AA7BDC" w:rsidP="000A4D0B"/>
    <w:p w14:paraId="24872E5E" w14:textId="710A80D2" w:rsidR="00AA7BDC" w:rsidRDefault="00AA7BDC" w:rsidP="000A4D0B"/>
    <w:p w14:paraId="3AFCECBA" w14:textId="14127FE7" w:rsidR="00AA7BDC" w:rsidRDefault="00AA7BDC" w:rsidP="000A4D0B"/>
    <w:p w14:paraId="24C17CB6" w14:textId="2DDA2A02" w:rsidR="00AA7BDC" w:rsidRDefault="00AA7BDC" w:rsidP="000A4D0B"/>
    <w:p w14:paraId="258A6B0A" w14:textId="77777777" w:rsidR="00AA7BDC" w:rsidRDefault="00AA7BDC" w:rsidP="000A4D0B"/>
    <w:sectPr w:rsidR="00AA7BDC">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5FF97" w14:textId="77777777" w:rsidR="003F4550" w:rsidRDefault="003F4550" w:rsidP="00FF218B">
      <w:pPr>
        <w:spacing w:after="0" w:line="240" w:lineRule="auto"/>
      </w:pPr>
      <w:r>
        <w:separator/>
      </w:r>
    </w:p>
  </w:endnote>
  <w:endnote w:type="continuationSeparator" w:id="0">
    <w:p w14:paraId="1D0067AB" w14:textId="77777777" w:rsidR="003F4550" w:rsidRDefault="003F4550" w:rsidP="00FF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90093"/>
      <w:docPartObj>
        <w:docPartGallery w:val="Page Numbers (Bottom of Page)"/>
        <w:docPartUnique/>
      </w:docPartObj>
    </w:sdtPr>
    <w:sdtEndPr>
      <w:rPr>
        <w:noProof/>
      </w:rPr>
    </w:sdtEndPr>
    <w:sdtContent>
      <w:p w14:paraId="2C00BCDC" w14:textId="4178A160" w:rsidR="00CB2325" w:rsidRDefault="00CB2325">
        <w:pPr>
          <w:pStyle w:val="Footer"/>
          <w:jc w:val="center"/>
        </w:pPr>
        <w:r>
          <w:fldChar w:fldCharType="begin"/>
        </w:r>
        <w:r>
          <w:instrText xml:space="preserve"> PAGE   \* MERGEFORMAT </w:instrText>
        </w:r>
        <w:r>
          <w:fldChar w:fldCharType="separate"/>
        </w:r>
        <w:r w:rsidR="00AB4FB8">
          <w:rPr>
            <w:noProof/>
          </w:rPr>
          <w:t>5</w:t>
        </w:r>
        <w:r>
          <w:rPr>
            <w:noProof/>
          </w:rPr>
          <w:fldChar w:fldCharType="end"/>
        </w:r>
      </w:p>
    </w:sdtContent>
  </w:sdt>
  <w:p w14:paraId="0D3C496D" w14:textId="77777777" w:rsidR="00CB2325" w:rsidRDefault="00CB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9612" w14:textId="77777777" w:rsidR="003F4550" w:rsidRDefault="003F4550" w:rsidP="00FF218B">
      <w:pPr>
        <w:spacing w:after="0" w:line="240" w:lineRule="auto"/>
      </w:pPr>
      <w:r>
        <w:separator/>
      </w:r>
    </w:p>
  </w:footnote>
  <w:footnote w:type="continuationSeparator" w:id="0">
    <w:p w14:paraId="00F4E1F5" w14:textId="77777777" w:rsidR="003F4550" w:rsidRDefault="003F4550" w:rsidP="00FF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F8B4" w14:textId="71250E6E" w:rsidR="00FF218B" w:rsidRPr="00CB2325" w:rsidRDefault="00AB4FB8">
    <w:pPr>
      <w:pStyle w:val="Header"/>
      <w:rPr>
        <w:b/>
        <w:i/>
        <w:color w:val="FF0000"/>
      </w:rPr>
    </w:pPr>
    <w:r>
      <w:rPr>
        <w:b/>
        <w:i/>
        <w:color w:val="FF0000"/>
      </w:rPr>
      <w:t xml:space="preserve">Version </w:t>
    </w:r>
    <w:r w:rsidR="00C16FB4">
      <w:rPr>
        <w:b/>
        <w:i/>
        <w:color w:val="FF0000"/>
      </w:rPr>
      <w:t>1</w:t>
    </w:r>
    <w:r w:rsidR="005125F9">
      <w:rPr>
        <w:b/>
        <w:i/>
        <w:color w:val="FF000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765"/>
    <w:multiLevelType w:val="hybridMultilevel"/>
    <w:tmpl w:val="FA9C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391B"/>
    <w:multiLevelType w:val="hybridMultilevel"/>
    <w:tmpl w:val="1E5AB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E538A"/>
    <w:multiLevelType w:val="hybridMultilevel"/>
    <w:tmpl w:val="0AB40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D1EB7"/>
    <w:multiLevelType w:val="hybridMultilevel"/>
    <w:tmpl w:val="0B92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807E4"/>
    <w:multiLevelType w:val="hybridMultilevel"/>
    <w:tmpl w:val="755E2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52E8A"/>
    <w:multiLevelType w:val="hybridMultilevel"/>
    <w:tmpl w:val="E76491BC"/>
    <w:lvl w:ilvl="0" w:tplc="3EA6C9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17E13"/>
    <w:multiLevelType w:val="hybridMultilevel"/>
    <w:tmpl w:val="CDE09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94555"/>
    <w:multiLevelType w:val="hybridMultilevel"/>
    <w:tmpl w:val="0E006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130B9"/>
    <w:multiLevelType w:val="hybridMultilevel"/>
    <w:tmpl w:val="BE02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25F7"/>
    <w:multiLevelType w:val="hybridMultilevel"/>
    <w:tmpl w:val="42B22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30931"/>
    <w:multiLevelType w:val="hybridMultilevel"/>
    <w:tmpl w:val="A2EA6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27C51"/>
    <w:multiLevelType w:val="hybridMultilevel"/>
    <w:tmpl w:val="4E16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F57E9"/>
    <w:multiLevelType w:val="hybridMultilevel"/>
    <w:tmpl w:val="98BE2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9E43DA"/>
    <w:multiLevelType w:val="hybridMultilevel"/>
    <w:tmpl w:val="7BB669E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016470F"/>
    <w:multiLevelType w:val="hybridMultilevel"/>
    <w:tmpl w:val="F3886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31DE1"/>
    <w:multiLevelType w:val="hybridMultilevel"/>
    <w:tmpl w:val="F4087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3A638F"/>
    <w:multiLevelType w:val="hybridMultilevel"/>
    <w:tmpl w:val="91A29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4572"/>
    <w:multiLevelType w:val="hybridMultilevel"/>
    <w:tmpl w:val="EC3EC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A71FA0"/>
    <w:multiLevelType w:val="hybridMultilevel"/>
    <w:tmpl w:val="3B0EF664"/>
    <w:lvl w:ilvl="0" w:tplc="3EA6C9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27EB3"/>
    <w:multiLevelType w:val="hybridMultilevel"/>
    <w:tmpl w:val="FCCC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E3F4F"/>
    <w:multiLevelType w:val="hybridMultilevel"/>
    <w:tmpl w:val="B454A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5A010D"/>
    <w:multiLevelType w:val="hybridMultilevel"/>
    <w:tmpl w:val="128CF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F95495"/>
    <w:multiLevelType w:val="hybridMultilevel"/>
    <w:tmpl w:val="42B22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7"/>
  </w:num>
  <w:num w:numId="4">
    <w:abstractNumId w:val="14"/>
  </w:num>
  <w:num w:numId="5">
    <w:abstractNumId w:val="18"/>
  </w:num>
  <w:num w:numId="6">
    <w:abstractNumId w:val="9"/>
  </w:num>
  <w:num w:numId="7">
    <w:abstractNumId w:val="3"/>
  </w:num>
  <w:num w:numId="8">
    <w:abstractNumId w:val="11"/>
  </w:num>
  <w:num w:numId="9">
    <w:abstractNumId w:val="5"/>
  </w:num>
  <w:num w:numId="10">
    <w:abstractNumId w:val="16"/>
  </w:num>
  <w:num w:numId="11">
    <w:abstractNumId w:val="0"/>
  </w:num>
  <w:num w:numId="12">
    <w:abstractNumId w:val="8"/>
  </w:num>
  <w:num w:numId="13">
    <w:abstractNumId w:val="19"/>
  </w:num>
  <w:num w:numId="14">
    <w:abstractNumId w:val="13"/>
  </w:num>
  <w:num w:numId="15">
    <w:abstractNumId w:val="4"/>
  </w:num>
  <w:num w:numId="16">
    <w:abstractNumId w:val="15"/>
  </w:num>
  <w:num w:numId="17">
    <w:abstractNumId w:val="21"/>
  </w:num>
  <w:num w:numId="18">
    <w:abstractNumId w:val="1"/>
  </w:num>
  <w:num w:numId="19">
    <w:abstractNumId w:val="2"/>
  </w:num>
  <w:num w:numId="20">
    <w:abstractNumId w:val="17"/>
  </w:num>
  <w:num w:numId="21">
    <w:abstractNumId w:val="6"/>
  </w:num>
  <w:num w:numId="22">
    <w:abstractNumId w:val="12"/>
  </w:num>
  <w:num w:numId="23">
    <w:abstractNumId w:val="2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DC"/>
    <w:rsid w:val="00003B13"/>
    <w:rsid w:val="0001335B"/>
    <w:rsid w:val="000142C7"/>
    <w:rsid w:val="0002061F"/>
    <w:rsid w:val="00034185"/>
    <w:rsid w:val="00035F17"/>
    <w:rsid w:val="000552DD"/>
    <w:rsid w:val="00074527"/>
    <w:rsid w:val="00076FB7"/>
    <w:rsid w:val="00080738"/>
    <w:rsid w:val="000A4D0B"/>
    <w:rsid w:val="000C448C"/>
    <w:rsid w:val="000D5E78"/>
    <w:rsid w:val="000E195B"/>
    <w:rsid w:val="000E65D7"/>
    <w:rsid w:val="000E7EFC"/>
    <w:rsid w:val="000F3ADA"/>
    <w:rsid w:val="001032CC"/>
    <w:rsid w:val="00110CCF"/>
    <w:rsid w:val="00114E68"/>
    <w:rsid w:val="001212D0"/>
    <w:rsid w:val="00133857"/>
    <w:rsid w:val="00172AFE"/>
    <w:rsid w:val="00173667"/>
    <w:rsid w:val="00186CAF"/>
    <w:rsid w:val="0019280D"/>
    <w:rsid w:val="001A129B"/>
    <w:rsid w:val="001B4D24"/>
    <w:rsid w:val="001B56C4"/>
    <w:rsid w:val="001B73C4"/>
    <w:rsid w:val="001E04F8"/>
    <w:rsid w:val="001E26CF"/>
    <w:rsid w:val="001E3599"/>
    <w:rsid w:val="001E45D4"/>
    <w:rsid w:val="001F5863"/>
    <w:rsid w:val="00203CBA"/>
    <w:rsid w:val="00222871"/>
    <w:rsid w:val="002231D9"/>
    <w:rsid w:val="00232F9F"/>
    <w:rsid w:val="00240EA8"/>
    <w:rsid w:val="0024175F"/>
    <w:rsid w:val="00251244"/>
    <w:rsid w:val="00262469"/>
    <w:rsid w:val="002705C0"/>
    <w:rsid w:val="00272504"/>
    <w:rsid w:val="00276793"/>
    <w:rsid w:val="00284483"/>
    <w:rsid w:val="00287FE0"/>
    <w:rsid w:val="00291E80"/>
    <w:rsid w:val="0029320C"/>
    <w:rsid w:val="002B276C"/>
    <w:rsid w:val="002B3DD4"/>
    <w:rsid w:val="002C19BB"/>
    <w:rsid w:val="002F395B"/>
    <w:rsid w:val="0030470F"/>
    <w:rsid w:val="003356D4"/>
    <w:rsid w:val="0034208C"/>
    <w:rsid w:val="003565B2"/>
    <w:rsid w:val="00373227"/>
    <w:rsid w:val="00373A4E"/>
    <w:rsid w:val="00376865"/>
    <w:rsid w:val="003865AC"/>
    <w:rsid w:val="003865CA"/>
    <w:rsid w:val="003A05C1"/>
    <w:rsid w:val="003A48E7"/>
    <w:rsid w:val="003C4885"/>
    <w:rsid w:val="003D3088"/>
    <w:rsid w:val="003E2665"/>
    <w:rsid w:val="003E2F91"/>
    <w:rsid w:val="003F277A"/>
    <w:rsid w:val="003F4550"/>
    <w:rsid w:val="003F7D69"/>
    <w:rsid w:val="00416D6B"/>
    <w:rsid w:val="00425D4D"/>
    <w:rsid w:val="00445EBE"/>
    <w:rsid w:val="0046602F"/>
    <w:rsid w:val="00466504"/>
    <w:rsid w:val="00471F0C"/>
    <w:rsid w:val="00472751"/>
    <w:rsid w:val="00472BBE"/>
    <w:rsid w:val="00474791"/>
    <w:rsid w:val="004753F7"/>
    <w:rsid w:val="00480C38"/>
    <w:rsid w:val="004814F8"/>
    <w:rsid w:val="00482D9F"/>
    <w:rsid w:val="004844B3"/>
    <w:rsid w:val="004A1297"/>
    <w:rsid w:val="004A62C4"/>
    <w:rsid w:val="004A7357"/>
    <w:rsid w:val="004B683C"/>
    <w:rsid w:val="004B7985"/>
    <w:rsid w:val="004C07FD"/>
    <w:rsid w:val="004C1C51"/>
    <w:rsid w:val="004D2224"/>
    <w:rsid w:val="004D2FA6"/>
    <w:rsid w:val="004E1839"/>
    <w:rsid w:val="005125F9"/>
    <w:rsid w:val="005158CD"/>
    <w:rsid w:val="005231A1"/>
    <w:rsid w:val="0054093E"/>
    <w:rsid w:val="0054571B"/>
    <w:rsid w:val="00546DB3"/>
    <w:rsid w:val="00550627"/>
    <w:rsid w:val="00550ABD"/>
    <w:rsid w:val="00552374"/>
    <w:rsid w:val="00554AC2"/>
    <w:rsid w:val="00563964"/>
    <w:rsid w:val="00563EEB"/>
    <w:rsid w:val="0057439B"/>
    <w:rsid w:val="00586037"/>
    <w:rsid w:val="005A4E37"/>
    <w:rsid w:val="005A52F6"/>
    <w:rsid w:val="005D5F09"/>
    <w:rsid w:val="005D60C0"/>
    <w:rsid w:val="005E041B"/>
    <w:rsid w:val="005E1223"/>
    <w:rsid w:val="005F0BBF"/>
    <w:rsid w:val="00602691"/>
    <w:rsid w:val="00620EA1"/>
    <w:rsid w:val="00633525"/>
    <w:rsid w:val="00643808"/>
    <w:rsid w:val="00647D09"/>
    <w:rsid w:val="00650655"/>
    <w:rsid w:val="00665133"/>
    <w:rsid w:val="00672234"/>
    <w:rsid w:val="00674393"/>
    <w:rsid w:val="00684EE0"/>
    <w:rsid w:val="006871DA"/>
    <w:rsid w:val="00695E44"/>
    <w:rsid w:val="006968BB"/>
    <w:rsid w:val="006B0621"/>
    <w:rsid w:val="006C20EB"/>
    <w:rsid w:val="006C4E1C"/>
    <w:rsid w:val="006E2F4C"/>
    <w:rsid w:val="00702AF3"/>
    <w:rsid w:val="00711D7C"/>
    <w:rsid w:val="00724FB7"/>
    <w:rsid w:val="007271B1"/>
    <w:rsid w:val="00730AA2"/>
    <w:rsid w:val="00736DB6"/>
    <w:rsid w:val="007517D8"/>
    <w:rsid w:val="007541AA"/>
    <w:rsid w:val="007547D5"/>
    <w:rsid w:val="007634C2"/>
    <w:rsid w:val="007712CA"/>
    <w:rsid w:val="00772BA9"/>
    <w:rsid w:val="00786317"/>
    <w:rsid w:val="007900BB"/>
    <w:rsid w:val="00794557"/>
    <w:rsid w:val="00795A22"/>
    <w:rsid w:val="007A5B56"/>
    <w:rsid w:val="007B2CA0"/>
    <w:rsid w:val="007D5925"/>
    <w:rsid w:val="007D5E43"/>
    <w:rsid w:val="007E200C"/>
    <w:rsid w:val="007F19FD"/>
    <w:rsid w:val="00804231"/>
    <w:rsid w:val="00807336"/>
    <w:rsid w:val="00812543"/>
    <w:rsid w:val="00815D1B"/>
    <w:rsid w:val="00816D65"/>
    <w:rsid w:val="0087452D"/>
    <w:rsid w:val="00882079"/>
    <w:rsid w:val="0088664A"/>
    <w:rsid w:val="008A29C8"/>
    <w:rsid w:val="008B3C19"/>
    <w:rsid w:val="008D7CB7"/>
    <w:rsid w:val="00921CCA"/>
    <w:rsid w:val="00923313"/>
    <w:rsid w:val="00923ABF"/>
    <w:rsid w:val="00950175"/>
    <w:rsid w:val="00952211"/>
    <w:rsid w:val="0095380A"/>
    <w:rsid w:val="0095634B"/>
    <w:rsid w:val="0098352E"/>
    <w:rsid w:val="00985126"/>
    <w:rsid w:val="00985DDE"/>
    <w:rsid w:val="00990A05"/>
    <w:rsid w:val="009929F2"/>
    <w:rsid w:val="00994F66"/>
    <w:rsid w:val="009C3787"/>
    <w:rsid w:val="009D1500"/>
    <w:rsid w:val="009D7973"/>
    <w:rsid w:val="009E0D91"/>
    <w:rsid w:val="009E4EDE"/>
    <w:rsid w:val="009E7C52"/>
    <w:rsid w:val="009F0A14"/>
    <w:rsid w:val="009F5516"/>
    <w:rsid w:val="00A0414A"/>
    <w:rsid w:val="00A13A06"/>
    <w:rsid w:val="00A159E5"/>
    <w:rsid w:val="00A168C1"/>
    <w:rsid w:val="00A26AD5"/>
    <w:rsid w:val="00A276C0"/>
    <w:rsid w:val="00A369B0"/>
    <w:rsid w:val="00A50289"/>
    <w:rsid w:val="00A620C5"/>
    <w:rsid w:val="00A6288A"/>
    <w:rsid w:val="00A64BC5"/>
    <w:rsid w:val="00A72CCE"/>
    <w:rsid w:val="00A87D04"/>
    <w:rsid w:val="00A905FB"/>
    <w:rsid w:val="00AA245F"/>
    <w:rsid w:val="00AA7BDC"/>
    <w:rsid w:val="00AB4FB8"/>
    <w:rsid w:val="00AC7169"/>
    <w:rsid w:val="00AD4F49"/>
    <w:rsid w:val="00AE2104"/>
    <w:rsid w:val="00AE46F1"/>
    <w:rsid w:val="00AE7CEE"/>
    <w:rsid w:val="00B051E8"/>
    <w:rsid w:val="00B064F0"/>
    <w:rsid w:val="00B13064"/>
    <w:rsid w:val="00B2082D"/>
    <w:rsid w:val="00B2375B"/>
    <w:rsid w:val="00B251E4"/>
    <w:rsid w:val="00B34CA2"/>
    <w:rsid w:val="00B5224C"/>
    <w:rsid w:val="00B613CA"/>
    <w:rsid w:val="00B619D7"/>
    <w:rsid w:val="00B65ED2"/>
    <w:rsid w:val="00B72119"/>
    <w:rsid w:val="00B777F9"/>
    <w:rsid w:val="00B77D25"/>
    <w:rsid w:val="00B866FB"/>
    <w:rsid w:val="00B9586E"/>
    <w:rsid w:val="00BA3803"/>
    <w:rsid w:val="00BA7E22"/>
    <w:rsid w:val="00BD4BFE"/>
    <w:rsid w:val="00BD5503"/>
    <w:rsid w:val="00BE3759"/>
    <w:rsid w:val="00BE4ACF"/>
    <w:rsid w:val="00C16FB4"/>
    <w:rsid w:val="00C2628F"/>
    <w:rsid w:val="00C338F6"/>
    <w:rsid w:val="00C40C5B"/>
    <w:rsid w:val="00C447E8"/>
    <w:rsid w:val="00C57018"/>
    <w:rsid w:val="00C641D2"/>
    <w:rsid w:val="00C65846"/>
    <w:rsid w:val="00C71C4D"/>
    <w:rsid w:val="00C74DED"/>
    <w:rsid w:val="00C810F1"/>
    <w:rsid w:val="00C95281"/>
    <w:rsid w:val="00C96892"/>
    <w:rsid w:val="00CA1001"/>
    <w:rsid w:val="00CA3CE8"/>
    <w:rsid w:val="00CB2325"/>
    <w:rsid w:val="00CB542C"/>
    <w:rsid w:val="00CB5C96"/>
    <w:rsid w:val="00CB644F"/>
    <w:rsid w:val="00CC2E2E"/>
    <w:rsid w:val="00CC544D"/>
    <w:rsid w:val="00CF0D24"/>
    <w:rsid w:val="00D17F49"/>
    <w:rsid w:val="00D2009C"/>
    <w:rsid w:val="00D257C0"/>
    <w:rsid w:val="00D3155F"/>
    <w:rsid w:val="00D33BDC"/>
    <w:rsid w:val="00D568B9"/>
    <w:rsid w:val="00D60DB0"/>
    <w:rsid w:val="00D71C12"/>
    <w:rsid w:val="00D769EA"/>
    <w:rsid w:val="00D7772B"/>
    <w:rsid w:val="00D85A00"/>
    <w:rsid w:val="00D86656"/>
    <w:rsid w:val="00D87484"/>
    <w:rsid w:val="00D955EE"/>
    <w:rsid w:val="00DA4094"/>
    <w:rsid w:val="00DB3EC7"/>
    <w:rsid w:val="00DB7A44"/>
    <w:rsid w:val="00DC728E"/>
    <w:rsid w:val="00DD34BE"/>
    <w:rsid w:val="00DD58E0"/>
    <w:rsid w:val="00DF370C"/>
    <w:rsid w:val="00DF45F7"/>
    <w:rsid w:val="00DF6AC8"/>
    <w:rsid w:val="00E031E1"/>
    <w:rsid w:val="00E059B6"/>
    <w:rsid w:val="00E204A9"/>
    <w:rsid w:val="00E21294"/>
    <w:rsid w:val="00E26CA9"/>
    <w:rsid w:val="00E312CC"/>
    <w:rsid w:val="00E31318"/>
    <w:rsid w:val="00E50DE5"/>
    <w:rsid w:val="00E50FF3"/>
    <w:rsid w:val="00E6206E"/>
    <w:rsid w:val="00E67D65"/>
    <w:rsid w:val="00E802C9"/>
    <w:rsid w:val="00E920F1"/>
    <w:rsid w:val="00EB5E3A"/>
    <w:rsid w:val="00EC1F66"/>
    <w:rsid w:val="00ED1B96"/>
    <w:rsid w:val="00EE4388"/>
    <w:rsid w:val="00EE4AED"/>
    <w:rsid w:val="00EE5235"/>
    <w:rsid w:val="00EE63D3"/>
    <w:rsid w:val="00EF1E08"/>
    <w:rsid w:val="00EF2FB7"/>
    <w:rsid w:val="00F0782B"/>
    <w:rsid w:val="00F12799"/>
    <w:rsid w:val="00F13304"/>
    <w:rsid w:val="00F2716D"/>
    <w:rsid w:val="00F31B17"/>
    <w:rsid w:val="00F37CA8"/>
    <w:rsid w:val="00F47A45"/>
    <w:rsid w:val="00F56A64"/>
    <w:rsid w:val="00F62C21"/>
    <w:rsid w:val="00F87F35"/>
    <w:rsid w:val="00FA4727"/>
    <w:rsid w:val="00FA70B1"/>
    <w:rsid w:val="00FA7C7A"/>
    <w:rsid w:val="00FC538D"/>
    <w:rsid w:val="00FC623A"/>
    <w:rsid w:val="00FC6E7B"/>
    <w:rsid w:val="00FD165E"/>
    <w:rsid w:val="00FE3EB5"/>
    <w:rsid w:val="00FE777E"/>
    <w:rsid w:val="00FF0AF8"/>
    <w:rsid w:val="00FF16A0"/>
    <w:rsid w:val="00FF1889"/>
    <w:rsid w:val="00FF218B"/>
    <w:rsid w:val="00FF3F6E"/>
    <w:rsid w:val="00FF4F3B"/>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FF60"/>
  <w15:chartTrackingRefBased/>
  <w15:docId w15:val="{848BB363-1FED-4BA9-A3FE-05281809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7BDC"/>
    <w:pPr>
      <w:ind w:left="720"/>
      <w:contextualSpacing/>
    </w:pPr>
  </w:style>
  <w:style w:type="character" w:styleId="Hyperlink">
    <w:name w:val="Hyperlink"/>
    <w:basedOn w:val="DefaultParagraphFont"/>
    <w:uiPriority w:val="99"/>
    <w:unhideWhenUsed/>
    <w:rsid w:val="006C4E1C"/>
    <w:rPr>
      <w:color w:val="0563C1" w:themeColor="hyperlink"/>
      <w:u w:val="single"/>
    </w:rPr>
  </w:style>
  <w:style w:type="character" w:styleId="FollowedHyperlink">
    <w:name w:val="FollowedHyperlink"/>
    <w:basedOn w:val="DefaultParagraphFont"/>
    <w:uiPriority w:val="99"/>
    <w:semiHidden/>
    <w:unhideWhenUsed/>
    <w:rsid w:val="00921CCA"/>
    <w:rPr>
      <w:color w:val="954F72" w:themeColor="followedHyperlink"/>
      <w:u w:val="single"/>
    </w:rPr>
  </w:style>
  <w:style w:type="paragraph" w:styleId="Header">
    <w:name w:val="header"/>
    <w:basedOn w:val="Normal"/>
    <w:link w:val="HeaderChar"/>
    <w:uiPriority w:val="99"/>
    <w:unhideWhenUsed/>
    <w:rsid w:val="00FF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8B"/>
  </w:style>
  <w:style w:type="paragraph" w:styleId="Footer">
    <w:name w:val="footer"/>
    <w:basedOn w:val="Normal"/>
    <w:link w:val="FooterChar"/>
    <w:uiPriority w:val="99"/>
    <w:unhideWhenUsed/>
    <w:rsid w:val="00FF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8B"/>
  </w:style>
  <w:style w:type="paragraph" w:styleId="BalloonText">
    <w:name w:val="Balloon Text"/>
    <w:basedOn w:val="Normal"/>
    <w:link w:val="BalloonTextChar"/>
    <w:uiPriority w:val="99"/>
    <w:semiHidden/>
    <w:unhideWhenUsed/>
    <w:rsid w:val="00A7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CE"/>
    <w:rPr>
      <w:rFonts w:ascii="Segoe UI" w:hAnsi="Segoe UI" w:cs="Segoe UI"/>
      <w:sz w:val="18"/>
      <w:szCs w:val="18"/>
    </w:rPr>
  </w:style>
  <w:style w:type="character" w:styleId="UnresolvedMention">
    <w:name w:val="Unresolved Mention"/>
    <w:basedOn w:val="DefaultParagraphFont"/>
    <w:uiPriority w:val="99"/>
    <w:semiHidden/>
    <w:unhideWhenUsed/>
    <w:rsid w:val="00674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240075">
      <w:bodyDiv w:val="1"/>
      <w:marLeft w:val="0"/>
      <w:marRight w:val="0"/>
      <w:marTop w:val="0"/>
      <w:marBottom w:val="0"/>
      <w:divBdr>
        <w:top w:val="none" w:sz="0" w:space="0" w:color="auto"/>
        <w:left w:val="none" w:sz="0" w:space="0" w:color="auto"/>
        <w:bottom w:val="none" w:sz="0" w:space="0" w:color="auto"/>
        <w:right w:val="none" w:sz="0" w:space="0" w:color="auto"/>
      </w:divBdr>
    </w:div>
    <w:div w:id="17823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ealthywater/hygiene/etiquette/coughing_sneezing.html" TargetMode="External"/><Relationship Id="rId18" Type="http://schemas.openxmlformats.org/officeDocument/2006/relationships/hyperlink" Target="https://www.cdc.gov/coronavirus/2019-ncov/php/public-health-recommendations.html" TargetMode="External"/><Relationship Id="rId26" Type="http://schemas.openxmlformats.org/officeDocument/2006/relationships/hyperlink" Target="https://chqgov.com/public-health/novel-coronavirus-covid-19" TargetMode="External"/><Relationship Id="rId39" Type="http://schemas.openxmlformats.org/officeDocument/2006/relationships/hyperlink" Target="http://www.epa.gov/pesticide-registration/list-n-disinfectants-use-against-sars-cov-2" TargetMode="External"/><Relationship Id="rId21" Type="http://schemas.openxmlformats.org/officeDocument/2006/relationships/hyperlink" Target="https://www.chautauquachamber.org/covid-19-and-the-workplace.html" TargetMode="External"/><Relationship Id="rId34" Type="http://schemas.openxmlformats.org/officeDocument/2006/relationships/hyperlink" Target="https://www.health.ny.gov/publications/7102.pdf" TargetMode="External"/><Relationship Id="rId42" Type="http://schemas.openxmlformats.org/officeDocument/2006/relationships/hyperlink" Target="http://www.cdc.gov/coronavirus/2019-ncov/if-you-are-sick/steps-when-sick.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coronavirus/2019-ncov/about/symptoms.html" TargetMode="External"/><Relationship Id="rId29" Type="http://schemas.openxmlformats.org/officeDocument/2006/relationships/hyperlink" Target="http://www.cdc.gov/coronavirus/2019-ncov/community/general-business-faq.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handwashing/index.html" TargetMode="External"/><Relationship Id="rId24" Type="http://schemas.openxmlformats.org/officeDocument/2006/relationships/hyperlink" Target="http://www.cdc.gov/coronavirus/2019-nCoV" TargetMode="External"/><Relationship Id="rId32" Type="http://schemas.openxmlformats.org/officeDocument/2006/relationships/hyperlink" Target="http://www.cdc.gov/handwashing" TargetMode="External"/><Relationship Id="rId37" Type="http://schemas.openxmlformats.org/officeDocument/2006/relationships/hyperlink" Target="http://www.cdc.gov/coronavirus/2019-ncov/community/disinfecting-building-facility.html" TargetMode="External"/><Relationship Id="rId40" Type="http://schemas.openxmlformats.org/officeDocument/2006/relationships/hyperlink" Target="http://www.cdc.gov/coronavirus/2019-ncov/community/organizations/cleaning-disinfection.htm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healthywater/hygiene/etiquette/coughing_sneezing.html" TargetMode="External"/><Relationship Id="rId23" Type="http://schemas.openxmlformats.org/officeDocument/2006/relationships/hyperlink" Target="https://www.cdc.gov/coronavirus/2019-ncov/community/guidance-business-response.html" TargetMode="External"/><Relationship Id="rId28" Type="http://schemas.openxmlformats.org/officeDocument/2006/relationships/hyperlink" Target="http://www.cdc.gov/coronavirus/2019-ncov/community/organizations/businesses-employers.html" TargetMode="External"/><Relationship Id="rId36" Type="http://schemas.openxmlformats.org/officeDocument/2006/relationships/hyperlink" Target="http://www.cdc.gov/coronavirus/2019-ncov/community/guidance-business-response.html" TargetMode="External"/><Relationship Id="rId10" Type="http://schemas.openxmlformats.org/officeDocument/2006/relationships/endnotes" Target="endnotes.xml"/><Relationship Id="rId19" Type="http://schemas.openxmlformats.org/officeDocument/2006/relationships/hyperlink" Target="https://www.cdc.gov/coronavirus/2019-ncov/community/disinfecting-building-facility.html" TargetMode="External"/><Relationship Id="rId31" Type="http://schemas.openxmlformats.org/officeDocument/2006/relationships/hyperlink" Target="http://www.cdc.gov/handwashing/when-how-handwashing.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pecific-groups/guidance-business-response.html" TargetMode="External"/><Relationship Id="rId22" Type="http://schemas.openxmlformats.org/officeDocument/2006/relationships/hyperlink" Target="https://www.osha.gov/Publications/OSHA3990.pdf" TargetMode="External"/><Relationship Id="rId27" Type="http://schemas.openxmlformats.org/officeDocument/2006/relationships/hyperlink" Target="https://www.cdc.gov/coronavirus/2019-ncov/travelers/travel-in-the-us.html" TargetMode="External"/><Relationship Id="rId30" Type="http://schemas.openxmlformats.org/officeDocument/2006/relationships/hyperlink" Target="https://www.osha.gov/SLTC/covid-19/" TargetMode="External"/><Relationship Id="rId35" Type="http://schemas.openxmlformats.org/officeDocument/2006/relationships/hyperlink" Target="http://www.cdc.gov/healthywater/hygiene/etiquette/coughing_sneezing.html" TargetMode="External"/><Relationship Id="rId43" Type="http://schemas.openxmlformats.org/officeDocument/2006/relationships/hyperlink" Target="http://www.cdc.gov/coronavirus/2019-ncov/community/guidance-small-business.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nonpharmaceutical-interventions/tools-resources/educational-materials.html" TargetMode="External"/><Relationship Id="rId17" Type="http://schemas.openxmlformats.org/officeDocument/2006/relationships/hyperlink" Target="https://www.eeoc.gov/facts/pandemic_flu.html" TargetMode="External"/><Relationship Id="rId25" Type="http://schemas.openxmlformats.org/officeDocument/2006/relationships/hyperlink" Target="https://coronavirus.health.ny.gov/home" TargetMode="External"/><Relationship Id="rId33" Type="http://schemas.openxmlformats.org/officeDocument/2006/relationships/hyperlink" Target="http://www.cdc.gov/coronavirus/2019-ncov/prevent-getting-sick/prevention.html" TargetMode="External"/><Relationship Id="rId38" Type="http://schemas.openxmlformats.org/officeDocument/2006/relationships/hyperlink" Target="http://www.cdc.gov/coronavirus/2019-ncov/prevent-getting-sick/disinfecting-your-home.html" TargetMode="External"/><Relationship Id="rId46" Type="http://schemas.openxmlformats.org/officeDocument/2006/relationships/fontTable" Target="fontTable.xml"/><Relationship Id="rId20" Type="http://schemas.openxmlformats.org/officeDocument/2006/relationships/hyperlink" Target="https://www.osha.gov/" TargetMode="External"/><Relationship Id="rId41" Type="http://schemas.openxmlformats.org/officeDocument/2006/relationships/hyperlink" Target="https://www.cdc.gov/coronavirus/2019-ncov/community/reopen-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F6AA0D19A734A9F6733D693D627BE" ma:contentTypeVersion="10" ma:contentTypeDescription="Create a new document." ma:contentTypeScope="" ma:versionID="ca5e68e34bac6a179b29ddcad32211d0">
  <xsd:schema xmlns:xsd="http://www.w3.org/2001/XMLSchema" xmlns:xs="http://www.w3.org/2001/XMLSchema" xmlns:p="http://schemas.microsoft.com/office/2006/metadata/properties" xmlns:ns3="b686a3ec-de3a-4ee1-bc4a-ecbbcafb8e79" targetNamespace="http://schemas.microsoft.com/office/2006/metadata/properties" ma:root="true" ma:fieldsID="a7be6f8e8216f2a2013cad0ff45e5f3d" ns3:_="">
    <xsd:import namespace="b686a3ec-de3a-4ee1-bc4a-ecbbcafb8e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6a3ec-de3a-4ee1-bc4a-ecbbcafb8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F32A-6FEC-4466-A67D-E94F194F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6a3ec-de3a-4ee1-bc4a-ecbbcafb8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67C55-9CD2-4445-B341-FFA620504F13}">
  <ds:schemaRefs>
    <ds:schemaRef ds:uri="http://schemas.microsoft.com/sharepoint/v3/contenttype/forms"/>
  </ds:schemaRefs>
</ds:datastoreItem>
</file>

<file path=customXml/itemProps3.xml><?xml version="1.0" encoding="utf-8"?>
<ds:datastoreItem xmlns:ds="http://schemas.openxmlformats.org/officeDocument/2006/customXml" ds:itemID="{F3C2E077-DC5E-44F4-AB9A-BA48F8E852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1F6E8A-3994-4F22-B6CF-A41C79C6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3315</Words>
  <Characters>18900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Piazza</dc:creator>
  <cp:keywords/>
  <dc:description/>
  <cp:lastModifiedBy>Todd Tranum</cp:lastModifiedBy>
  <cp:revision>2</cp:revision>
  <dcterms:created xsi:type="dcterms:W3CDTF">2020-05-12T15:22:00Z</dcterms:created>
  <dcterms:modified xsi:type="dcterms:W3CDTF">2020-05-12T15:22:00Z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0x01010071FF6AA0D19A734A9F6733D693D627BE</vt:lpwstr>
  </property>
</Properties>
</file>